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2112A" w14:textId="77777777" w:rsidR="00903868" w:rsidRDefault="00903868" w:rsidP="00903868">
      <w:pPr>
        <w:jc w:val="right"/>
      </w:pPr>
      <w:r>
        <w:rPr>
          <w:noProof/>
          <w:lang w:eastAsia="en-IE"/>
        </w:rPr>
        <mc:AlternateContent>
          <mc:Choice Requires="wps">
            <w:drawing>
              <wp:anchor distT="0" distB="0" distL="114300" distR="114300" simplePos="0" relativeHeight="251662336" behindDoc="0" locked="0" layoutInCell="1" allowOverlap="1" wp14:anchorId="0769B046" wp14:editId="7C9C3210">
                <wp:simplePos x="0" y="0"/>
                <wp:positionH relativeFrom="column">
                  <wp:posOffset>4881245</wp:posOffset>
                </wp:positionH>
                <wp:positionV relativeFrom="paragraph">
                  <wp:posOffset>64770</wp:posOffset>
                </wp:positionV>
                <wp:extent cx="1502410" cy="1466850"/>
                <wp:effectExtent l="0" t="0" r="254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7DFEC" w14:textId="77777777" w:rsidR="00903868" w:rsidRDefault="00903868" w:rsidP="00903868">
                            <w:r w:rsidRPr="00FD42DA">
                              <w:rPr>
                                <w:noProof/>
                                <w:lang w:eastAsia="en-IE"/>
                              </w:rPr>
                              <w:drawing>
                                <wp:inline distT="0" distB="0" distL="0" distR="0" wp14:anchorId="58B55137" wp14:editId="3EF983EC">
                                  <wp:extent cx="1200150" cy="1352550"/>
                                  <wp:effectExtent l="19050" t="0" r="0" b="0"/>
                                  <wp:docPr id="2"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10" cstate="print"/>
                                          <a:srcRect l="15294" r="11747" b="22403"/>
                                          <a:stretch>
                                            <a:fillRect/>
                                          </a:stretch>
                                        </pic:blipFill>
                                        <pic:spPr>
                                          <a:xfrm>
                                            <a:off x="0" y="0"/>
                                            <a:ext cx="1205896" cy="135902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9B046" id="_x0000_t202" coordsize="21600,21600" o:spt="202" path="m,l,21600r21600,l21600,xe">
                <v:stroke joinstyle="miter"/>
                <v:path gradientshapeok="t" o:connecttype="rect"/>
              </v:shapetype>
              <v:shape id="Text Box 11" o:spid="_x0000_s1026" type="#_x0000_t202" style="position:absolute;left:0;text-align:left;margin-left:384.35pt;margin-top:5.1pt;width:118.3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" stroked="f">
                <v:textbox>
                  <w:txbxContent>
                    <w:p w14:paraId="58D7DFEC" w14:textId="77777777" w:rsidR="00903868" w:rsidRDefault="00903868" w:rsidP="00903868">
                      <w:r w:rsidRPr="00FD42DA">
                        <w:rPr>
                          <w:noProof/>
                          <w:lang w:eastAsia="en-IE"/>
                        </w:rPr>
                        <w:drawing>
                          <wp:inline distT="0" distB="0" distL="0" distR="0" wp14:anchorId="58B55137" wp14:editId="3EF983EC">
                            <wp:extent cx="1200150" cy="1352550"/>
                            <wp:effectExtent l="19050" t="0" r="0" b="0"/>
                            <wp:docPr id="2"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10" cstate="print"/>
                                    <a:srcRect l="15294" r="11747" b="22403"/>
                                    <a:stretch>
                                      <a:fillRect/>
                                    </a:stretch>
                                  </pic:blipFill>
                                  <pic:spPr>
                                    <a:xfrm>
                                      <a:off x="0" y="0"/>
                                      <a:ext cx="1205896" cy="1359026"/>
                                    </a:xfrm>
                                    <a:prstGeom prst="rect">
                                      <a:avLst/>
                                    </a:prstGeom>
                                  </pic:spPr>
                                </pic:pic>
                              </a:graphicData>
                            </a:graphic>
                          </wp:inline>
                        </w:drawing>
                      </w:r>
                    </w:p>
                  </w:txbxContent>
                </v:textbox>
              </v:shape>
            </w:pict>
          </mc:Fallback>
        </mc:AlternateContent>
      </w:r>
      <w:r w:rsidR="00000000">
        <w:rPr>
          <w:noProof/>
          <w:lang w:val="en-GB" w:eastAsia="en-GB"/>
        </w:rPr>
        <w:object w:dxaOrig="1440" w:dyaOrig="1440" w14:anchorId="0F397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pt;margin-top:19.6pt;width:81.4pt;height:84.5pt;z-index:251659264;mso-position-horizontal-relative:text;mso-position-vertical-relative:text" stroked="t">
            <v:imagedata r:id="rId11" o:title="" croptop="1956f" cropbottom="1956f" cropleft="1886f" cropright="1886f"/>
            <w10:wrap type="topAndBottom"/>
          </v:shape>
          <o:OLEObject Type="Embed" ProgID="Paper.Document" ShapeID="_x0000_s1026" DrawAspect="Content" ObjectID="_1793785524" r:id="rId12"/>
        </w:object>
      </w:r>
      <w:r>
        <w:rPr>
          <w:noProof/>
          <w:lang w:eastAsia="en-IE"/>
        </w:rPr>
        <mc:AlternateContent>
          <mc:Choice Requires="wps">
            <w:drawing>
              <wp:anchor distT="0" distB="0" distL="114300" distR="114300" simplePos="0" relativeHeight="251660288" behindDoc="0" locked="0" layoutInCell="1" allowOverlap="1" wp14:anchorId="2ACA6412" wp14:editId="316DBE70">
                <wp:simplePos x="0" y="0"/>
                <wp:positionH relativeFrom="column">
                  <wp:posOffset>1885950</wp:posOffset>
                </wp:positionH>
                <wp:positionV relativeFrom="paragraph">
                  <wp:posOffset>173355</wp:posOffset>
                </wp:positionV>
                <wp:extent cx="3000375" cy="1205865"/>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205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6A740" w14:textId="77777777" w:rsidR="00903868" w:rsidRPr="00214ECC" w:rsidRDefault="00903868" w:rsidP="00903868">
                            <w:pPr>
                              <w:jc w:val="right"/>
                              <w:rPr>
                                <w:rFonts w:ascii="Garamond" w:hAnsi="Garamond"/>
                                <w:b/>
                                <w:color w:val="006600"/>
                                <w:sz w:val="36"/>
                                <w:szCs w:val="36"/>
                              </w:rPr>
                            </w:pPr>
                            <w:r w:rsidRPr="00214ECC">
                              <w:rPr>
                                <w:rFonts w:ascii="Garamond" w:hAnsi="Garamond"/>
                                <w:b/>
                                <w:color w:val="006600"/>
                                <w:sz w:val="36"/>
                                <w:szCs w:val="36"/>
                              </w:rPr>
                              <w:t>Scoil Triest Special School</w:t>
                            </w:r>
                          </w:p>
                          <w:p w14:paraId="74DB4718" w14:textId="77777777" w:rsidR="00903868" w:rsidRPr="00214ECC" w:rsidRDefault="00903868" w:rsidP="00903868">
                            <w:pPr>
                              <w:jc w:val="right"/>
                              <w:rPr>
                                <w:rFonts w:ascii="Garamond" w:hAnsi="Garamond"/>
                                <w:b/>
                                <w:color w:val="006600"/>
                                <w:sz w:val="24"/>
                                <w:szCs w:val="24"/>
                              </w:rPr>
                            </w:pPr>
                            <w:r w:rsidRPr="00214ECC">
                              <w:rPr>
                                <w:rFonts w:ascii="Garamond" w:hAnsi="Garamond"/>
                                <w:b/>
                                <w:color w:val="006600"/>
                                <w:sz w:val="24"/>
                                <w:szCs w:val="24"/>
                              </w:rPr>
                              <w:t>Lota, Glanmire, Co Cork</w:t>
                            </w:r>
                          </w:p>
                          <w:p w14:paraId="1B4365DF" w14:textId="77777777" w:rsidR="00903868" w:rsidRPr="00214ECC" w:rsidRDefault="00903868" w:rsidP="00903868">
                            <w:pPr>
                              <w:jc w:val="right"/>
                              <w:rPr>
                                <w:rFonts w:ascii="Garamond" w:hAnsi="Garamond"/>
                                <w:b/>
                                <w:color w:val="006600"/>
                                <w:sz w:val="24"/>
                                <w:szCs w:val="24"/>
                              </w:rPr>
                            </w:pPr>
                            <w:r>
                              <w:rPr>
                                <w:rFonts w:ascii="Garamond" w:hAnsi="Garamond"/>
                                <w:b/>
                                <w:color w:val="006600"/>
                                <w:sz w:val="24"/>
                                <w:szCs w:val="24"/>
                              </w:rPr>
                              <w:t>021 4556284</w:t>
                            </w:r>
                            <w:r w:rsidRPr="00214ECC">
                              <w:rPr>
                                <w:rFonts w:ascii="Garamond" w:hAnsi="Garamond"/>
                                <w:b/>
                                <w:color w:val="006600"/>
                                <w:sz w:val="24"/>
                                <w:szCs w:val="24"/>
                              </w:rPr>
                              <w:t>/45</w:t>
                            </w:r>
                            <w:r>
                              <w:rPr>
                                <w:rFonts w:ascii="Garamond" w:hAnsi="Garamond"/>
                                <w:b/>
                                <w:color w:val="006600"/>
                                <w:sz w:val="24"/>
                                <w:szCs w:val="24"/>
                              </w:rPr>
                              <w:t>56280</w:t>
                            </w:r>
                            <w:r w:rsidRPr="00214ECC">
                              <w:rPr>
                                <w:rFonts w:ascii="Garamond" w:hAnsi="Garamond"/>
                                <w:b/>
                                <w:color w:val="006600"/>
                                <w:sz w:val="24"/>
                                <w:szCs w:val="24"/>
                              </w:rPr>
                              <w:t>/4822916</w:t>
                            </w:r>
                          </w:p>
                          <w:p w14:paraId="03A7E31F" w14:textId="77777777" w:rsidR="00903868" w:rsidRPr="00214ECC" w:rsidRDefault="00903868" w:rsidP="00903868">
                            <w:pPr>
                              <w:jc w:val="right"/>
                              <w:rPr>
                                <w:rFonts w:ascii="Garamond" w:hAnsi="Garamond"/>
                                <w:b/>
                                <w:color w:val="006600"/>
                                <w:sz w:val="24"/>
                                <w:szCs w:val="24"/>
                              </w:rPr>
                            </w:pPr>
                            <w:r w:rsidRPr="00214ECC">
                              <w:rPr>
                                <w:rFonts w:ascii="Garamond" w:hAnsi="Garamond"/>
                                <w:b/>
                                <w:color w:val="006600"/>
                                <w:sz w:val="24"/>
                                <w:szCs w:val="24"/>
                              </w:rPr>
                              <w:t>Fax: 021 4821711</w:t>
                            </w:r>
                          </w:p>
                          <w:p w14:paraId="5AC0DE33" w14:textId="77777777" w:rsidR="00903868" w:rsidRPr="00214ECC" w:rsidRDefault="00903868" w:rsidP="00903868">
                            <w:pPr>
                              <w:jc w:val="right"/>
                              <w:rPr>
                                <w:rFonts w:ascii="Garamond" w:hAnsi="Garamond"/>
                                <w:b/>
                                <w:color w:val="006600"/>
                                <w:sz w:val="24"/>
                                <w:szCs w:val="24"/>
                              </w:rPr>
                            </w:pPr>
                            <w:r w:rsidRPr="00214ECC">
                              <w:rPr>
                                <w:rFonts w:ascii="Garamond" w:hAnsi="Garamond"/>
                                <w:b/>
                                <w:color w:val="006600"/>
                                <w:sz w:val="24"/>
                                <w:szCs w:val="24"/>
                              </w:rPr>
                              <w:t xml:space="preserve">email: </w:t>
                            </w:r>
                            <w:r w:rsidRPr="00B5511B">
                              <w:rPr>
                                <w:rFonts w:ascii="Garamond" w:hAnsi="Garamond"/>
                                <w:b/>
                                <w:color w:val="00B050"/>
                                <w:sz w:val="24"/>
                                <w:szCs w:val="24"/>
                              </w:rPr>
                              <w:t>info@scoiltriest.ie</w:t>
                            </w:r>
                          </w:p>
                          <w:p w14:paraId="34191E60" w14:textId="77777777" w:rsidR="00903868" w:rsidRDefault="00903868" w:rsidP="00903868">
                            <w:pPr>
                              <w:jc w:val="right"/>
                            </w:pPr>
                            <w:r w:rsidRPr="00214ECC">
                              <w:rPr>
                                <w:rFonts w:ascii="Garamond" w:hAnsi="Garamond"/>
                                <w:b/>
                                <w:color w:val="006600"/>
                                <w:sz w:val="24"/>
                                <w:szCs w:val="24"/>
                              </w:rPr>
                              <w:t>Roll No: 19760E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CA6412" id="Text Box 2" o:spid="_x0000_s1027" type="#_x0000_t202" style="position:absolute;left:0;text-align:left;margin-left:148.5pt;margin-top:13.65pt;width:236.25pt;height:94.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" stroked="f">
                <v:textbox style="mso-fit-shape-to-text:t">
                  <w:txbxContent>
                    <w:p w14:paraId="7BD6A740" w14:textId="77777777" w:rsidR="00903868" w:rsidRPr="00214ECC" w:rsidRDefault="00903868" w:rsidP="00903868">
                      <w:pPr>
                        <w:jc w:val="right"/>
                        <w:rPr>
                          <w:rFonts w:ascii="Garamond" w:hAnsi="Garamond"/>
                          <w:b/>
                          <w:color w:val="006600"/>
                          <w:sz w:val="36"/>
                          <w:szCs w:val="36"/>
                        </w:rPr>
                      </w:pPr>
                      <w:r w:rsidRPr="00214ECC">
                        <w:rPr>
                          <w:rFonts w:ascii="Garamond" w:hAnsi="Garamond"/>
                          <w:b/>
                          <w:color w:val="006600"/>
                          <w:sz w:val="36"/>
                          <w:szCs w:val="36"/>
                        </w:rPr>
                        <w:t>Scoil Triest Special School</w:t>
                      </w:r>
                    </w:p>
                    <w:p w14:paraId="74DB4718" w14:textId="77777777" w:rsidR="00903868" w:rsidRPr="00214ECC" w:rsidRDefault="00903868" w:rsidP="00903868">
                      <w:pPr>
                        <w:jc w:val="right"/>
                        <w:rPr>
                          <w:rFonts w:ascii="Garamond" w:hAnsi="Garamond"/>
                          <w:b/>
                          <w:color w:val="006600"/>
                          <w:sz w:val="24"/>
                          <w:szCs w:val="24"/>
                        </w:rPr>
                      </w:pPr>
                      <w:r w:rsidRPr="00214ECC">
                        <w:rPr>
                          <w:rFonts w:ascii="Garamond" w:hAnsi="Garamond"/>
                          <w:b/>
                          <w:color w:val="006600"/>
                          <w:sz w:val="24"/>
                          <w:szCs w:val="24"/>
                        </w:rPr>
                        <w:t>Lota, Glanmire, Co Cork</w:t>
                      </w:r>
                    </w:p>
                    <w:p w14:paraId="1B4365DF" w14:textId="77777777" w:rsidR="00903868" w:rsidRPr="00214ECC" w:rsidRDefault="00903868" w:rsidP="00903868">
                      <w:pPr>
                        <w:jc w:val="right"/>
                        <w:rPr>
                          <w:rFonts w:ascii="Garamond" w:hAnsi="Garamond"/>
                          <w:b/>
                          <w:color w:val="006600"/>
                          <w:sz w:val="24"/>
                          <w:szCs w:val="24"/>
                        </w:rPr>
                      </w:pPr>
                      <w:r>
                        <w:rPr>
                          <w:rFonts w:ascii="Garamond" w:hAnsi="Garamond"/>
                          <w:b/>
                          <w:color w:val="006600"/>
                          <w:sz w:val="24"/>
                          <w:szCs w:val="24"/>
                        </w:rPr>
                        <w:t>021 4556284</w:t>
                      </w:r>
                      <w:r w:rsidRPr="00214ECC">
                        <w:rPr>
                          <w:rFonts w:ascii="Garamond" w:hAnsi="Garamond"/>
                          <w:b/>
                          <w:color w:val="006600"/>
                          <w:sz w:val="24"/>
                          <w:szCs w:val="24"/>
                        </w:rPr>
                        <w:t>/45</w:t>
                      </w:r>
                      <w:r>
                        <w:rPr>
                          <w:rFonts w:ascii="Garamond" w:hAnsi="Garamond"/>
                          <w:b/>
                          <w:color w:val="006600"/>
                          <w:sz w:val="24"/>
                          <w:szCs w:val="24"/>
                        </w:rPr>
                        <w:t>56280</w:t>
                      </w:r>
                      <w:r w:rsidRPr="00214ECC">
                        <w:rPr>
                          <w:rFonts w:ascii="Garamond" w:hAnsi="Garamond"/>
                          <w:b/>
                          <w:color w:val="006600"/>
                          <w:sz w:val="24"/>
                          <w:szCs w:val="24"/>
                        </w:rPr>
                        <w:t>/4822916</w:t>
                      </w:r>
                    </w:p>
                    <w:p w14:paraId="03A7E31F" w14:textId="77777777" w:rsidR="00903868" w:rsidRPr="00214ECC" w:rsidRDefault="00903868" w:rsidP="00903868">
                      <w:pPr>
                        <w:jc w:val="right"/>
                        <w:rPr>
                          <w:rFonts w:ascii="Garamond" w:hAnsi="Garamond"/>
                          <w:b/>
                          <w:color w:val="006600"/>
                          <w:sz w:val="24"/>
                          <w:szCs w:val="24"/>
                        </w:rPr>
                      </w:pPr>
                      <w:r w:rsidRPr="00214ECC">
                        <w:rPr>
                          <w:rFonts w:ascii="Garamond" w:hAnsi="Garamond"/>
                          <w:b/>
                          <w:color w:val="006600"/>
                          <w:sz w:val="24"/>
                          <w:szCs w:val="24"/>
                        </w:rPr>
                        <w:t>Fax: 021 4821711</w:t>
                      </w:r>
                    </w:p>
                    <w:p w14:paraId="5AC0DE33" w14:textId="77777777" w:rsidR="00903868" w:rsidRPr="00214ECC" w:rsidRDefault="00903868" w:rsidP="00903868">
                      <w:pPr>
                        <w:jc w:val="right"/>
                        <w:rPr>
                          <w:rFonts w:ascii="Garamond" w:hAnsi="Garamond"/>
                          <w:b/>
                          <w:color w:val="006600"/>
                          <w:sz w:val="24"/>
                          <w:szCs w:val="24"/>
                        </w:rPr>
                      </w:pPr>
                      <w:r w:rsidRPr="00214ECC">
                        <w:rPr>
                          <w:rFonts w:ascii="Garamond" w:hAnsi="Garamond"/>
                          <w:b/>
                          <w:color w:val="006600"/>
                          <w:sz w:val="24"/>
                          <w:szCs w:val="24"/>
                        </w:rPr>
                        <w:t xml:space="preserve">email: </w:t>
                      </w:r>
                      <w:r w:rsidRPr="00B5511B">
                        <w:rPr>
                          <w:rFonts w:ascii="Garamond" w:hAnsi="Garamond"/>
                          <w:b/>
                          <w:color w:val="00B050"/>
                          <w:sz w:val="24"/>
                          <w:szCs w:val="24"/>
                        </w:rPr>
                        <w:t>info@scoiltriest.ie</w:t>
                      </w:r>
                    </w:p>
                    <w:p w14:paraId="34191E60" w14:textId="77777777" w:rsidR="00903868" w:rsidRDefault="00903868" w:rsidP="00903868">
                      <w:pPr>
                        <w:jc w:val="right"/>
                      </w:pPr>
                      <w:r w:rsidRPr="00214ECC">
                        <w:rPr>
                          <w:rFonts w:ascii="Garamond" w:hAnsi="Garamond"/>
                          <w:b/>
                          <w:color w:val="006600"/>
                          <w:sz w:val="24"/>
                          <w:szCs w:val="24"/>
                        </w:rPr>
                        <w:t>Roll No: 19760E</w:t>
                      </w:r>
                    </w:p>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14:anchorId="5A2F957E" wp14:editId="6E86F590">
                <wp:simplePos x="0" y="0"/>
                <wp:positionH relativeFrom="column">
                  <wp:posOffset>17780</wp:posOffset>
                </wp:positionH>
                <wp:positionV relativeFrom="paragraph">
                  <wp:posOffset>1531620</wp:posOffset>
                </wp:positionV>
                <wp:extent cx="6127750" cy="635"/>
                <wp:effectExtent l="0" t="0" r="25400"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635"/>
                        </a:xfrm>
                        <a:prstGeom prst="straightConnector1">
                          <a:avLst/>
                        </a:prstGeom>
                        <a:noFill/>
                        <a:ln w="12700">
                          <a:solidFill>
                            <a:schemeClr val="accent3">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F0B1F" id="_x0000_t32" coordsize="21600,21600" o:spt="32" o:oned="t" path="m,l21600,21600e" filled="f">
                <v:path arrowok="t" fillok="f" o:connecttype="none"/>
                <o:lock v:ext="edit" shapetype="t"/>
              </v:shapetype>
              <v:shape id="AutoShape 3" o:spid="_x0000_s1026" type="#_x0000_t32" style="position:absolute;margin-left:1.4pt;margin-top:120.6pt;width:48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" strokecolor="#525252 [1606]" strokeweight="1pt"/>
            </w:pict>
          </mc:Fallback>
        </mc:AlternateContent>
      </w:r>
      <w:r>
        <w:t xml:space="preserve">                                                                                                                       </w:t>
      </w:r>
    </w:p>
    <w:p w14:paraId="76996414" w14:textId="77777777" w:rsidR="00903868" w:rsidRDefault="00903868" w:rsidP="00903868">
      <w:pPr>
        <w:rPr>
          <w:rFonts w:ascii="Garamond" w:hAnsi="Garamond"/>
          <w:sz w:val="24"/>
          <w:szCs w:val="24"/>
        </w:rPr>
      </w:pPr>
      <w:r>
        <w:rPr>
          <w:rFonts w:ascii="Garamond" w:hAnsi="Garamond"/>
          <w:sz w:val="24"/>
          <w:szCs w:val="24"/>
        </w:rPr>
        <w:t xml:space="preserve"> </w:t>
      </w:r>
      <w:r w:rsidRPr="001E733C">
        <w:rPr>
          <w:rFonts w:ascii="Garamond" w:hAnsi="Garamond"/>
          <w:sz w:val="24"/>
          <w:szCs w:val="24"/>
        </w:rPr>
        <w:t xml:space="preserve"> </w:t>
      </w:r>
    </w:p>
    <w:p w14:paraId="75A13BCA" w14:textId="77777777" w:rsidR="00903868" w:rsidRDefault="00903868" w:rsidP="00903868">
      <w:pPr>
        <w:rPr>
          <w:rFonts w:ascii="Garamond" w:hAnsi="Garamond"/>
          <w:b/>
          <w:i/>
          <w:sz w:val="36"/>
          <w:szCs w:val="36"/>
          <w:u w:val="single"/>
        </w:rPr>
      </w:pPr>
    </w:p>
    <w:p w14:paraId="457F9D35" w14:textId="77777777" w:rsidR="00903868" w:rsidRPr="0062512D" w:rsidRDefault="00903868" w:rsidP="00903868">
      <w:pPr>
        <w:rPr>
          <w:rFonts w:ascii="Garamond" w:hAnsi="Garamond"/>
          <w:b/>
          <w:sz w:val="36"/>
          <w:szCs w:val="36"/>
        </w:rPr>
      </w:pPr>
      <w:r w:rsidRPr="005558A7">
        <w:rPr>
          <w:rFonts w:ascii="Garamond" w:hAnsi="Garamond"/>
          <w:b/>
          <w:i/>
          <w:sz w:val="36"/>
          <w:szCs w:val="36"/>
          <w:u w:val="single"/>
        </w:rPr>
        <w:t>Policy:</w:t>
      </w:r>
      <w:r>
        <w:rPr>
          <w:rFonts w:ascii="Garamond" w:hAnsi="Garamond"/>
          <w:b/>
          <w:sz w:val="36"/>
          <w:szCs w:val="36"/>
        </w:rPr>
        <w:tab/>
      </w:r>
      <w:r>
        <w:rPr>
          <w:rFonts w:ascii="Garamond" w:hAnsi="Garamond"/>
          <w:b/>
          <w:sz w:val="36"/>
          <w:szCs w:val="36"/>
        </w:rPr>
        <w:tab/>
      </w:r>
      <w:r>
        <w:rPr>
          <w:rFonts w:ascii="Garamond" w:hAnsi="Garamond"/>
          <w:b/>
          <w:sz w:val="36"/>
          <w:szCs w:val="36"/>
        </w:rPr>
        <w:tab/>
        <w:t>Wellbeing Policy Scoil Triest</w:t>
      </w:r>
    </w:p>
    <w:p w14:paraId="4BBED897" w14:textId="77777777" w:rsidR="00903868" w:rsidRPr="005558A7" w:rsidRDefault="00903868" w:rsidP="00903868">
      <w:pPr>
        <w:rPr>
          <w:rFonts w:ascii="Garamond" w:hAnsi="Garamond"/>
          <w:b/>
          <w:i/>
          <w:sz w:val="36"/>
          <w:szCs w:val="36"/>
          <w:u w:val="single"/>
        </w:rPr>
      </w:pPr>
    </w:p>
    <w:p w14:paraId="7387E6A1" w14:textId="77777777" w:rsidR="00903868" w:rsidRPr="0062512D" w:rsidRDefault="00903868" w:rsidP="00903868">
      <w:pPr>
        <w:rPr>
          <w:rFonts w:ascii="Garamond" w:hAnsi="Garamond"/>
          <w:b/>
          <w:sz w:val="36"/>
          <w:szCs w:val="36"/>
        </w:rPr>
      </w:pPr>
      <w:r w:rsidRPr="005558A7">
        <w:rPr>
          <w:rFonts w:ascii="Garamond" w:hAnsi="Garamond"/>
          <w:b/>
          <w:i/>
          <w:sz w:val="36"/>
          <w:szCs w:val="36"/>
          <w:u w:val="single"/>
        </w:rPr>
        <w:t>Date of Issue:</w:t>
      </w:r>
      <w:r>
        <w:rPr>
          <w:rFonts w:ascii="Garamond" w:hAnsi="Garamond"/>
          <w:b/>
          <w:i/>
          <w:sz w:val="36"/>
          <w:szCs w:val="36"/>
          <w:u w:val="single"/>
        </w:rPr>
        <w:tab/>
      </w:r>
      <w:r>
        <w:rPr>
          <w:rFonts w:ascii="Garamond" w:hAnsi="Garamond"/>
          <w:b/>
          <w:sz w:val="36"/>
          <w:szCs w:val="36"/>
        </w:rPr>
        <w:tab/>
        <w:t>October 2021</w:t>
      </w:r>
    </w:p>
    <w:p w14:paraId="3FA79D28" w14:textId="77777777" w:rsidR="00903868" w:rsidRPr="005558A7" w:rsidRDefault="00903868" w:rsidP="00903868">
      <w:pPr>
        <w:rPr>
          <w:rFonts w:ascii="Garamond" w:hAnsi="Garamond"/>
          <w:b/>
          <w:i/>
          <w:sz w:val="36"/>
          <w:szCs w:val="36"/>
          <w:u w:val="single"/>
        </w:rPr>
      </w:pPr>
    </w:p>
    <w:p w14:paraId="1C44EC50" w14:textId="77777777" w:rsidR="00903868" w:rsidRDefault="00903868" w:rsidP="00903868">
      <w:pPr>
        <w:rPr>
          <w:rFonts w:ascii="Garamond" w:hAnsi="Garamond"/>
          <w:b/>
          <w:i/>
          <w:sz w:val="36"/>
          <w:szCs w:val="36"/>
          <w:u w:val="single"/>
        </w:rPr>
      </w:pPr>
    </w:p>
    <w:tbl>
      <w:tblPr>
        <w:tblStyle w:val="TableGrid"/>
        <w:tblW w:w="9917" w:type="dxa"/>
        <w:tblLook w:val="04A0" w:firstRow="1" w:lastRow="0" w:firstColumn="1" w:lastColumn="0" w:noHBand="0" w:noVBand="1"/>
      </w:tblPr>
      <w:tblGrid>
        <w:gridCol w:w="2384"/>
        <w:gridCol w:w="2272"/>
        <w:gridCol w:w="2555"/>
        <w:gridCol w:w="2706"/>
      </w:tblGrid>
      <w:tr w:rsidR="00903868" w14:paraId="61DAD112" w14:textId="77777777" w:rsidTr="00EB7811">
        <w:trPr>
          <w:trHeight w:val="1168"/>
        </w:trPr>
        <w:tc>
          <w:tcPr>
            <w:tcW w:w="2384" w:type="dxa"/>
          </w:tcPr>
          <w:p w14:paraId="1B2A784E" w14:textId="77777777" w:rsidR="00903868" w:rsidRDefault="00903868" w:rsidP="00CA1716">
            <w:pPr>
              <w:rPr>
                <w:rFonts w:ascii="Garamond" w:hAnsi="Garamond"/>
                <w:b/>
                <w:i/>
                <w:sz w:val="36"/>
                <w:szCs w:val="36"/>
                <w:u w:val="single"/>
              </w:rPr>
            </w:pPr>
            <w:r>
              <w:rPr>
                <w:rFonts w:ascii="Garamond" w:hAnsi="Garamond"/>
                <w:b/>
                <w:i/>
                <w:sz w:val="36"/>
                <w:szCs w:val="36"/>
                <w:u w:val="single"/>
              </w:rPr>
              <w:t>Date</w:t>
            </w:r>
          </w:p>
        </w:tc>
        <w:tc>
          <w:tcPr>
            <w:tcW w:w="2272" w:type="dxa"/>
          </w:tcPr>
          <w:p w14:paraId="47560780" w14:textId="77777777" w:rsidR="00903868" w:rsidRDefault="00903868" w:rsidP="00CA1716">
            <w:pPr>
              <w:rPr>
                <w:rFonts w:ascii="Garamond" w:hAnsi="Garamond"/>
                <w:b/>
                <w:i/>
                <w:sz w:val="36"/>
                <w:szCs w:val="36"/>
                <w:u w:val="single"/>
              </w:rPr>
            </w:pPr>
            <w:r>
              <w:rPr>
                <w:rFonts w:ascii="Garamond" w:hAnsi="Garamond"/>
                <w:b/>
                <w:i/>
                <w:sz w:val="36"/>
                <w:szCs w:val="36"/>
                <w:u w:val="single"/>
              </w:rPr>
              <w:t>Reviewed / Ratified</w:t>
            </w:r>
          </w:p>
        </w:tc>
        <w:tc>
          <w:tcPr>
            <w:tcW w:w="2555" w:type="dxa"/>
          </w:tcPr>
          <w:p w14:paraId="4A6A980F" w14:textId="77777777" w:rsidR="00903868" w:rsidRDefault="00903868" w:rsidP="00CA1716">
            <w:pPr>
              <w:rPr>
                <w:rFonts w:ascii="Garamond" w:hAnsi="Garamond"/>
                <w:b/>
                <w:i/>
                <w:sz w:val="36"/>
                <w:szCs w:val="36"/>
                <w:u w:val="single"/>
              </w:rPr>
            </w:pPr>
            <w:r>
              <w:rPr>
                <w:rFonts w:ascii="Garamond" w:hAnsi="Garamond"/>
                <w:b/>
                <w:i/>
                <w:sz w:val="36"/>
                <w:szCs w:val="36"/>
                <w:u w:val="single"/>
              </w:rPr>
              <w:t>Chairperson’s Signature</w:t>
            </w:r>
          </w:p>
        </w:tc>
        <w:tc>
          <w:tcPr>
            <w:tcW w:w="2706" w:type="dxa"/>
          </w:tcPr>
          <w:p w14:paraId="76585A20" w14:textId="77777777" w:rsidR="00903868" w:rsidRDefault="00903868" w:rsidP="00CA1716">
            <w:pPr>
              <w:rPr>
                <w:rFonts w:ascii="Garamond" w:hAnsi="Garamond"/>
                <w:b/>
                <w:i/>
                <w:sz w:val="36"/>
                <w:szCs w:val="36"/>
                <w:u w:val="single"/>
              </w:rPr>
            </w:pPr>
            <w:r>
              <w:rPr>
                <w:rFonts w:ascii="Garamond" w:hAnsi="Garamond"/>
                <w:b/>
                <w:i/>
                <w:sz w:val="36"/>
                <w:szCs w:val="36"/>
                <w:u w:val="single"/>
              </w:rPr>
              <w:t>Principal’s Signature</w:t>
            </w:r>
          </w:p>
          <w:p w14:paraId="3686864C" w14:textId="77777777" w:rsidR="00903868" w:rsidRDefault="00903868" w:rsidP="00CA1716">
            <w:pPr>
              <w:rPr>
                <w:rFonts w:ascii="Garamond" w:hAnsi="Garamond"/>
                <w:b/>
                <w:i/>
                <w:sz w:val="36"/>
                <w:szCs w:val="36"/>
                <w:u w:val="single"/>
              </w:rPr>
            </w:pPr>
          </w:p>
        </w:tc>
      </w:tr>
      <w:tr w:rsidR="00903868" w14:paraId="53B84042" w14:textId="77777777" w:rsidTr="00EB7811">
        <w:trPr>
          <w:trHeight w:val="678"/>
        </w:trPr>
        <w:tc>
          <w:tcPr>
            <w:tcW w:w="2384" w:type="dxa"/>
          </w:tcPr>
          <w:p w14:paraId="229399F9" w14:textId="77777777" w:rsidR="00903868" w:rsidRPr="00106470" w:rsidRDefault="00903868" w:rsidP="00CA1716">
            <w:pPr>
              <w:rPr>
                <w:rFonts w:ascii="Garamond" w:hAnsi="Garamond"/>
                <w:b/>
                <w:i/>
                <w:sz w:val="32"/>
                <w:szCs w:val="32"/>
              </w:rPr>
            </w:pPr>
            <w:r>
              <w:rPr>
                <w:rFonts w:ascii="Garamond" w:hAnsi="Garamond"/>
                <w:b/>
                <w:i/>
                <w:sz w:val="32"/>
                <w:szCs w:val="32"/>
              </w:rPr>
              <w:t>October 2021</w:t>
            </w:r>
          </w:p>
        </w:tc>
        <w:tc>
          <w:tcPr>
            <w:tcW w:w="2272" w:type="dxa"/>
          </w:tcPr>
          <w:p w14:paraId="1386B7A8" w14:textId="77777777" w:rsidR="00903868" w:rsidRPr="00106470" w:rsidRDefault="00DF409A" w:rsidP="00CA1716">
            <w:pPr>
              <w:rPr>
                <w:rFonts w:ascii="Garamond" w:hAnsi="Garamond"/>
                <w:b/>
                <w:i/>
                <w:sz w:val="32"/>
                <w:szCs w:val="32"/>
              </w:rPr>
            </w:pPr>
            <w:r>
              <w:rPr>
                <w:rFonts w:ascii="Garamond" w:hAnsi="Garamond"/>
                <w:b/>
                <w:i/>
                <w:sz w:val="32"/>
                <w:szCs w:val="32"/>
              </w:rPr>
              <w:t>Ratified</w:t>
            </w:r>
          </w:p>
        </w:tc>
        <w:tc>
          <w:tcPr>
            <w:tcW w:w="2555" w:type="dxa"/>
          </w:tcPr>
          <w:p w14:paraId="32406579" w14:textId="77777777" w:rsidR="00903868" w:rsidRPr="00106470" w:rsidRDefault="00903868" w:rsidP="00CA1716">
            <w:pPr>
              <w:rPr>
                <w:rFonts w:ascii="Garamond" w:hAnsi="Garamond"/>
                <w:b/>
                <w:i/>
                <w:sz w:val="32"/>
                <w:szCs w:val="32"/>
              </w:rPr>
            </w:pPr>
            <w:r>
              <w:rPr>
                <w:rFonts w:ascii="Garamond" w:hAnsi="Garamond"/>
                <w:b/>
                <w:i/>
                <w:sz w:val="32"/>
                <w:szCs w:val="32"/>
              </w:rPr>
              <w:t>Judith Conway</w:t>
            </w:r>
          </w:p>
        </w:tc>
        <w:tc>
          <w:tcPr>
            <w:tcW w:w="2706" w:type="dxa"/>
          </w:tcPr>
          <w:p w14:paraId="6B81AAB2" w14:textId="77777777" w:rsidR="00903868" w:rsidRPr="00106470" w:rsidRDefault="00903868" w:rsidP="00CA1716">
            <w:pPr>
              <w:rPr>
                <w:rFonts w:ascii="Garamond" w:hAnsi="Garamond"/>
                <w:b/>
                <w:i/>
                <w:sz w:val="32"/>
                <w:szCs w:val="32"/>
              </w:rPr>
            </w:pPr>
            <w:r w:rsidRPr="00106470">
              <w:rPr>
                <w:rFonts w:ascii="Garamond" w:hAnsi="Garamond"/>
                <w:b/>
                <w:i/>
                <w:sz w:val="32"/>
                <w:szCs w:val="32"/>
              </w:rPr>
              <w:t>Geraldine Bond</w:t>
            </w:r>
          </w:p>
          <w:p w14:paraId="687E6366" w14:textId="77777777" w:rsidR="00903868" w:rsidRPr="00106470" w:rsidRDefault="00903868" w:rsidP="00CA1716">
            <w:pPr>
              <w:rPr>
                <w:rFonts w:ascii="Garamond" w:hAnsi="Garamond"/>
                <w:b/>
                <w:i/>
                <w:sz w:val="32"/>
                <w:szCs w:val="32"/>
              </w:rPr>
            </w:pPr>
          </w:p>
        </w:tc>
      </w:tr>
      <w:tr w:rsidR="00903868" w14:paraId="0753CEA4" w14:textId="77777777" w:rsidTr="00EB7811">
        <w:trPr>
          <w:trHeight w:val="692"/>
        </w:trPr>
        <w:tc>
          <w:tcPr>
            <w:tcW w:w="2384" w:type="dxa"/>
          </w:tcPr>
          <w:p w14:paraId="5E85F5A6" w14:textId="2140718B" w:rsidR="00903868" w:rsidRDefault="003A7BF1" w:rsidP="00CA1716">
            <w:pPr>
              <w:rPr>
                <w:rFonts w:ascii="Garamond" w:hAnsi="Garamond"/>
                <w:b/>
                <w:i/>
                <w:sz w:val="32"/>
                <w:szCs w:val="32"/>
              </w:rPr>
            </w:pPr>
            <w:r>
              <w:rPr>
                <w:rFonts w:ascii="Garamond" w:hAnsi="Garamond"/>
                <w:b/>
                <w:i/>
                <w:sz w:val="32"/>
                <w:szCs w:val="32"/>
              </w:rPr>
              <w:t>November 2023</w:t>
            </w:r>
          </w:p>
          <w:p w14:paraId="542DBAB1" w14:textId="77777777" w:rsidR="00903868" w:rsidRPr="00106470" w:rsidRDefault="00903868" w:rsidP="00CA1716">
            <w:pPr>
              <w:rPr>
                <w:rFonts w:ascii="Garamond" w:hAnsi="Garamond"/>
                <w:b/>
                <w:i/>
                <w:sz w:val="32"/>
                <w:szCs w:val="32"/>
              </w:rPr>
            </w:pPr>
          </w:p>
        </w:tc>
        <w:tc>
          <w:tcPr>
            <w:tcW w:w="2272" w:type="dxa"/>
          </w:tcPr>
          <w:p w14:paraId="79600CE3" w14:textId="78E18751" w:rsidR="00903868" w:rsidRPr="00106470" w:rsidRDefault="003A7BF1" w:rsidP="00CA1716">
            <w:pPr>
              <w:rPr>
                <w:rFonts w:ascii="Garamond" w:hAnsi="Garamond"/>
                <w:b/>
                <w:i/>
                <w:sz w:val="32"/>
                <w:szCs w:val="32"/>
              </w:rPr>
            </w:pPr>
            <w:r>
              <w:rPr>
                <w:rFonts w:ascii="Garamond" w:hAnsi="Garamond"/>
                <w:b/>
                <w:i/>
                <w:sz w:val="32"/>
                <w:szCs w:val="32"/>
              </w:rPr>
              <w:t>Reviewed</w:t>
            </w:r>
          </w:p>
        </w:tc>
        <w:tc>
          <w:tcPr>
            <w:tcW w:w="2555" w:type="dxa"/>
          </w:tcPr>
          <w:p w14:paraId="74DB5294" w14:textId="6A83CACD" w:rsidR="00903868" w:rsidRPr="00106470" w:rsidRDefault="003A7BF1" w:rsidP="00CA1716">
            <w:pPr>
              <w:rPr>
                <w:rFonts w:ascii="Garamond" w:hAnsi="Garamond"/>
                <w:b/>
                <w:i/>
                <w:sz w:val="32"/>
                <w:szCs w:val="32"/>
              </w:rPr>
            </w:pPr>
            <w:r>
              <w:rPr>
                <w:rFonts w:ascii="Garamond" w:hAnsi="Garamond"/>
                <w:b/>
                <w:i/>
                <w:sz w:val="32"/>
                <w:szCs w:val="32"/>
              </w:rPr>
              <w:t>Yvonne Cummins</w:t>
            </w:r>
          </w:p>
        </w:tc>
        <w:tc>
          <w:tcPr>
            <w:tcW w:w="2706" w:type="dxa"/>
          </w:tcPr>
          <w:p w14:paraId="1CFBEA2F" w14:textId="1DB3DF3C" w:rsidR="00903868" w:rsidRPr="00106470" w:rsidRDefault="003A7BF1" w:rsidP="00903868">
            <w:pPr>
              <w:rPr>
                <w:rFonts w:ascii="Garamond" w:hAnsi="Garamond"/>
                <w:b/>
                <w:i/>
                <w:sz w:val="32"/>
                <w:szCs w:val="32"/>
              </w:rPr>
            </w:pPr>
            <w:r>
              <w:rPr>
                <w:rFonts w:ascii="Garamond" w:hAnsi="Garamond"/>
                <w:b/>
                <w:i/>
                <w:sz w:val="32"/>
                <w:szCs w:val="32"/>
              </w:rPr>
              <w:t>Jerry Ryan</w:t>
            </w:r>
          </w:p>
        </w:tc>
      </w:tr>
      <w:tr w:rsidR="00903868" w14:paraId="37F1830E" w14:textId="77777777" w:rsidTr="00EB7811">
        <w:trPr>
          <w:trHeight w:val="692"/>
        </w:trPr>
        <w:tc>
          <w:tcPr>
            <w:tcW w:w="2384" w:type="dxa"/>
          </w:tcPr>
          <w:p w14:paraId="352B1A95" w14:textId="77777777" w:rsidR="00903868" w:rsidRPr="00106470" w:rsidRDefault="00903868" w:rsidP="00CA1716">
            <w:pPr>
              <w:rPr>
                <w:rFonts w:ascii="Garamond" w:hAnsi="Garamond"/>
                <w:b/>
                <w:i/>
                <w:sz w:val="32"/>
                <w:szCs w:val="32"/>
              </w:rPr>
            </w:pPr>
          </w:p>
        </w:tc>
        <w:tc>
          <w:tcPr>
            <w:tcW w:w="2272" w:type="dxa"/>
          </w:tcPr>
          <w:p w14:paraId="51A79806" w14:textId="77777777" w:rsidR="00903868" w:rsidRPr="00106470" w:rsidRDefault="00903868" w:rsidP="00903868">
            <w:pPr>
              <w:rPr>
                <w:rFonts w:ascii="Garamond" w:hAnsi="Garamond"/>
                <w:b/>
                <w:i/>
                <w:sz w:val="32"/>
                <w:szCs w:val="32"/>
              </w:rPr>
            </w:pPr>
          </w:p>
        </w:tc>
        <w:tc>
          <w:tcPr>
            <w:tcW w:w="2555" w:type="dxa"/>
          </w:tcPr>
          <w:p w14:paraId="25800C7A" w14:textId="77777777" w:rsidR="00903868" w:rsidRPr="00106470" w:rsidRDefault="00903868" w:rsidP="00CA1716">
            <w:pPr>
              <w:rPr>
                <w:rFonts w:ascii="Garamond" w:hAnsi="Garamond"/>
                <w:b/>
                <w:i/>
                <w:sz w:val="32"/>
                <w:szCs w:val="32"/>
              </w:rPr>
            </w:pPr>
          </w:p>
        </w:tc>
        <w:tc>
          <w:tcPr>
            <w:tcW w:w="2706" w:type="dxa"/>
          </w:tcPr>
          <w:p w14:paraId="3C6B662F" w14:textId="77777777" w:rsidR="00903868" w:rsidRDefault="00903868" w:rsidP="00903868">
            <w:pPr>
              <w:rPr>
                <w:rFonts w:ascii="Garamond" w:hAnsi="Garamond"/>
                <w:b/>
                <w:i/>
                <w:sz w:val="32"/>
                <w:szCs w:val="32"/>
              </w:rPr>
            </w:pPr>
          </w:p>
          <w:p w14:paraId="7F3BE5F2" w14:textId="77777777" w:rsidR="00903868" w:rsidRPr="00106470" w:rsidRDefault="00903868" w:rsidP="00903868">
            <w:pPr>
              <w:rPr>
                <w:rFonts w:ascii="Garamond" w:hAnsi="Garamond"/>
                <w:b/>
                <w:i/>
                <w:sz w:val="32"/>
                <w:szCs w:val="32"/>
              </w:rPr>
            </w:pPr>
          </w:p>
        </w:tc>
      </w:tr>
      <w:tr w:rsidR="00903868" w14:paraId="479FB7D0" w14:textId="77777777" w:rsidTr="00EB7811">
        <w:trPr>
          <w:trHeight w:val="764"/>
        </w:trPr>
        <w:tc>
          <w:tcPr>
            <w:tcW w:w="2384" w:type="dxa"/>
          </w:tcPr>
          <w:p w14:paraId="473D7997" w14:textId="77777777" w:rsidR="00903868" w:rsidRDefault="00903868" w:rsidP="00CA1716">
            <w:pPr>
              <w:rPr>
                <w:rFonts w:ascii="Garamond" w:hAnsi="Garamond"/>
                <w:b/>
                <w:i/>
                <w:sz w:val="36"/>
                <w:szCs w:val="36"/>
                <w:u w:val="single"/>
              </w:rPr>
            </w:pPr>
          </w:p>
        </w:tc>
        <w:tc>
          <w:tcPr>
            <w:tcW w:w="2272" w:type="dxa"/>
          </w:tcPr>
          <w:p w14:paraId="1C6E76F7" w14:textId="77777777" w:rsidR="00903868" w:rsidRDefault="00903868" w:rsidP="00CA1716">
            <w:pPr>
              <w:rPr>
                <w:rFonts w:ascii="Garamond" w:hAnsi="Garamond"/>
                <w:b/>
                <w:i/>
                <w:sz w:val="36"/>
                <w:szCs w:val="36"/>
                <w:u w:val="single"/>
              </w:rPr>
            </w:pPr>
          </w:p>
        </w:tc>
        <w:tc>
          <w:tcPr>
            <w:tcW w:w="2555" w:type="dxa"/>
          </w:tcPr>
          <w:p w14:paraId="54D6A4CA" w14:textId="77777777" w:rsidR="00903868" w:rsidRDefault="00903868" w:rsidP="00CA1716">
            <w:pPr>
              <w:rPr>
                <w:rFonts w:ascii="Garamond" w:hAnsi="Garamond"/>
                <w:b/>
                <w:i/>
                <w:sz w:val="36"/>
                <w:szCs w:val="36"/>
                <w:u w:val="single"/>
              </w:rPr>
            </w:pPr>
          </w:p>
        </w:tc>
        <w:tc>
          <w:tcPr>
            <w:tcW w:w="2706" w:type="dxa"/>
          </w:tcPr>
          <w:p w14:paraId="497CC907" w14:textId="77777777" w:rsidR="00903868" w:rsidRDefault="00903868" w:rsidP="00CA1716">
            <w:pPr>
              <w:rPr>
                <w:rFonts w:ascii="Garamond" w:hAnsi="Garamond"/>
                <w:b/>
                <w:i/>
                <w:sz w:val="36"/>
                <w:szCs w:val="36"/>
                <w:u w:val="single"/>
              </w:rPr>
            </w:pPr>
          </w:p>
          <w:p w14:paraId="5338DDBF" w14:textId="77777777" w:rsidR="00903868" w:rsidRDefault="00903868" w:rsidP="00CA1716">
            <w:pPr>
              <w:rPr>
                <w:rFonts w:ascii="Garamond" w:hAnsi="Garamond"/>
                <w:b/>
                <w:i/>
                <w:sz w:val="36"/>
                <w:szCs w:val="36"/>
                <w:u w:val="single"/>
              </w:rPr>
            </w:pPr>
          </w:p>
        </w:tc>
      </w:tr>
      <w:tr w:rsidR="00903868" w14:paraId="4419CA71" w14:textId="77777777" w:rsidTr="00EB7811">
        <w:trPr>
          <w:trHeight w:val="779"/>
        </w:trPr>
        <w:tc>
          <w:tcPr>
            <w:tcW w:w="2384" w:type="dxa"/>
          </w:tcPr>
          <w:p w14:paraId="555B6EB8" w14:textId="77777777" w:rsidR="00903868" w:rsidRDefault="00903868" w:rsidP="00CA1716">
            <w:pPr>
              <w:rPr>
                <w:rFonts w:ascii="Garamond" w:hAnsi="Garamond"/>
                <w:b/>
                <w:i/>
                <w:sz w:val="36"/>
                <w:szCs w:val="36"/>
                <w:u w:val="single"/>
              </w:rPr>
            </w:pPr>
          </w:p>
        </w:tc>
        <w:tc>
          <w:tcPr>
            <w:tcW w:w="2272" w:type="dxa"/>
          </w:tcPr>
          <w:p w14:paraId="2FB35F9D" w14:textId="77777777" w:rsidR="00903868" w:rsidRDefault="00903868" w:rsidP="00CA1716">
            <w:pPr>
              <w:rPr>
                <w:rFonts w:ascii="Garamond" w:hAnsi="Garamond"/>
                <w:b/>
                <w:i/>
                <w:sz w:val="36"/>
                <w:szCs w:val="36"/>
                <w:u w:val="single"/>
              </w:rPr>
            </w:pPr>
          </w:p>
        </w:tc>
        <w:tc>
          <w:tcPr>
            <w:tcW w:w="2555" w:type="dxa"/>
          </w:tcPr>
          <w:p w14:paraId="0F67CA8D" w14:textId="77777777" w:rsidR="00903868" w:rsidRDefault="00903868" w:rsidP="00CA1716">
            <w:pPr>
              <w:rPr>
                <w:rFonts w:ascii="Garamond" w:hAnsi="Garamond"/>
                <w:b/>
                <w:i/>
                <w:sz w:val="36"/>
                <w:szCs w:val="36"/>
                <w:u w:val="single"/>
              </w:rPr>
            </w:pPr>
          </w:p>
        </w:tc>
        <w:tc>
          <w:tcPr>
            <w:tcW w:w="2706" w:type="dxa"/>
          </w:tcPr>
          <w:p w14:paraId="1BD245C3" w14:textId="77777777" w:rsidR="00903868" w:rsidRDefault="00903868" w:rsidP="00CA1716">
            <w:pPr>
              <w:rPr>
                <w:rFonts w:ascii="Garamond" w:hAnsi="Garamond"/>
                <w:b/>
                <w:i/>
                <w:sz w:val="36"/>
                <w:szCs w:val="36"/>
                <w:u w:val="single"/>
              </w:rPr>
            </w:pPr>
          </w:p>
          <w:p w14:paraId="6CCB08B4" w14:textId="77777777" w:rsidR="00903868" w:rsidRDefault="00903868" w:rsidP="00CA1716">
            <w:pPr>
              <w:rPr>
                <w:rFonts w:ascii="Garamond" w:hAnsi="Garamond"/>
                <w:b/>
                <w:i/>
                <w:sz w:val="36"/>
                <w:szCs w:val="36"/>
                <w:u w:val="single"/>
              </w:rPr>
            </w:pPr>
          </w:p>
        </w:tc>
      </w:tr>
      <w:tr w:rsidR="00903868" w14:paraId="2E5E262D" w14:textId="77777777" w:rsidTr="00EB7811">
        <w:trPr>
          <w:trHeight w:val="779"/>
        </w:trPr>
        <w:tc>
          <w:tcPr>
            <w:tcW w:w="2384" w:type="dxa"/>
          </w:tcPr>
          <w:p w14:paraId="2C781E01" w14:textId="77777777" w:rsidR="00903868" w:rsidRDefault="00903868" w:rsidP="00CA1716">
            <w:pPr>
              <w:rPr>
                <w:rFonts w:ascii="Garamond" w:hAnsi="Garamond"/>
                <w:b/>
                <w:i/>
                <w:sz w:val="36"/>
                <w:szCs w:val="36"/>
                <w:u w:val="single"/>
              </w:rPr>
            </w:pPr>
          </w:p>
        </w:tc>
        <w:tc>
          <w:tcPr>
            <w:tcW w:w="2272" w:type="dxa"/>
          </w:tcPr>
          <w:p w14:paraId="1723D4BF" w14:textId="77777777" w:rsidR="00903868" w:rsidRDefault="00903868" w:rsidP="00CA1716">
            <w:pPr>
              <w:rPr>
                <w:rFonts w:ascii="Garamond" w:hAnsi="Garamond"/>
                <w:b/>
                <w:i/>
                <w:sz w:val="36"/>
                <w:szCs w:val="36"/>
                <w:u w:val="single"/>
              </w:rPr>
            </w:pPr>
          </w:p>
        </w:tc>
        <w:tc>
          <w:tcPr>
            <w:tcW w:w="2555" w:type="dxa"/>
          </w:tcPr>
          <w:p w14:paraId="54A568B2" w14:textId="77777777" w:rsidR="00903868" w:rsidRDefault="00903868" w:rsidP="00CA1716">
            <w:pPr>
              <w:rPr>
                <w:rFonts w:ascii="Garamond" w:hAnsi="Garamond"/>
                <w:b/>
                <w:i/>
                <w:sz w:val="36"/>
                <w:szCs w:val="36"/>
                <w:u w:val="single"/>
              </w:rPr>
            </w:pPr>
          </w:p>
        </w:tc>
        <w:tc>
          <w:tcPr>
            <w:tcW w:w="2706" w:type="dxa"/>
          </w:tcPr>
          <w:p w14:paraId="68AE4F2D" w14:textId="77777777" w:rsidR="00903868" w:rsidRDefault="00903868" w:rsidP="00CA1716">
            <w:pPr>
              <w:rPr>
                <w:rFonts w:ascii="Garamond" w:hAnsi="Garamond"/>
                <w:b/>
                <w:i/>
                <w:sz w:val="36"/>
                <w:szCs w:val="36"/>
                <w:u w:val="single"/>
              </w:rPr>
            </w:pPr>
          </w:p>
          <w:p w14:paraId="02205B60" w14:textId="77777777" w:rsidR="00903868" w:rsidRDefault="00903868" w:rsidP="00CA1716">
            <w:pPr>
              <w:rPr>
                <w:rFonts w:ascii="Garamond" w:hAnsi="Garamond"/>
                <w:b/>
                <w:i/>
                <w:sz w:val="36"/>
                <w:szCs w:val="36"/>
                <w:u w:val="single"/>
              </w:rPr>
            </w:pPr>
          </w:p>
        </w:tc>
      </w:tr>
      <w:tr w:rsidR="00903868" w14:paraId="113865F6" w14:textId="77777777" w:rsidTr="00EB7811">
        <w:trPr>
          <w:trHeight w:val="764"/>
        </w:trPr>
        <w:tc>
          <w:tcPr>
            <w:tcW w:w="2384" w:type="dxa"/>
          </w:tcPr>
          <w:p w14:paraId="6CEB5DF2" w14:textId="77777777" w:rsidR="00903868" w:rsidRDefault="00903868" w:rsidP="00CA1716">
            <w:pPr>
              <w:rPr>
                <w:rFonts w:ascii="Garamond" w:hAnsi="Garamond"/>
                <w:b/>
                <w:i/>
                <w:sz w:val="36"/>
                <w:szCs w:val="36"/>
                <w:u w:val="single"/>
              </w:rPr>
            </w:pPr>
          </w:p>
        </w:tc>
        <w:tc>
          <w:tcPr>
            <w:tcW w:w="2272" w:type="dxa"/>
          </w:tcPr>
          <w:p w14:paraId="1C7FF657" w14:textId="77777777" w:rsidR="00903868" w:rsidRDefault="00903868" w:rsidP="00CA1716">
            <w:pPr>
              <w:rPr>
                <w:rFonts w:ascii="Garamond" w:hAnsi="Garamond"/>
                <w:b/>
                <w:i/>
                <w:sz w:val="36"/>
                <w:szCs w:val="36"/>
                <w:u w:val="single"/>
              </w:rPr>
            </w:pPr>
          </w:p>
        </w:tc>
        <w:tc>
          <w:tcPr>
            <w:tcW w:w="2555" w:type="dxa"/>
          </w:tcPr>
          <w:p w14:paraId="741A30F5" w14:textId="77777777" w:rsidR="00903868" w:rsidRDefault="00903868" w:rsidP="00CA1716">
            <w:pPr>
              <w:rPr>
                <w:rFonts w:ascii="Garamond" w:hAnsi="Garamond"/>
                <w:b/>
                <w:i/>
                <w:sz w:val="36"/>
                <w:szCs w:val="36"/>
                <w:u w:val="single"/>
              </w:rPr>
            </w:pPr>
          </w:p>
        </w:tc>
        <w:tc>
          <w:tcPr>
            <w:tcW w:w="2706" w:type="dxa"/>
          </w:tcPr>
          <w:p w14:paraId="2BD5208A" w14:textId="77777777" w:rsidR="00903868" w:rsidRDefault="00903868" w:rsidP="00CA1716">
            <w:pPr>
              <w:rPr>
                <w:rFonts w:ascii="Garamond" w:hAnsi="Garamond"/>
                <w:b/>
                <w:i/>
                <w:sz w:val="36"/>
                <w:szCs w:val="36"/>
                <w:u w:val="single"/>
              </w:rPr>
            </w:pPr>
          </w:p>
          <w:p w14:paraId="2A4E1996" w14:textId="77777777" w:rsidR="00903868" w:rsidRDefault="00903868" w:rsidP="00CA1716">
            <w:pPr>
              <w:rPr>
                <w:rFonts w:ascii="Garamond" w:hAnsi="Garamond"/>
                <w:b/>
                <w:i/>
                <w:sz w:val="36"/>
                <w:szCs w:val="36"/>
                <w:u w:val="single"/>
              </w:rPr>
            </w:pPr>
          </w:p>
        </w:tc>
      </w:tr>
    </w:tbl>
    <w:p w14:paraId="3BAC595F" w14:textId="77777777" w:rsidR="00903868" w:rsidRDefault="00903868" w:rsidP="00903868">
      <w:pPr>
        <w:jc w:val="center"/>
        <w:rPr>
          <w:b/>
          <w:i/>
          <w:color w:val="0070C0"/>
          <w:sz w:val="44"/>
          <w:szCs w:val="44"/>
          <w:u w:val="single"/>
        </w:rPr>
      </w:pPr>
    </w:p>
    <w:p w14:paraId="5DED6488" w14:textId="77777777" w:rsidR="00903868" w:rsidRDefault="00903868" w:rsidP="00903868">
      <w:pPr>
        <w:jc w:val="center"/>
        <w:rPr>
          <w:b/>
          <w:i/>
          <w:color w:val="0070C0"/>
          <w:sz w:val="44"/>
          <w:szCs w:val="44"/>
          <w:u w:val="single"/>
        </w:rPr>
      </w:pPr>
    </w:p>
    <w:p w14:paraId="77369922" w14:textId="77777777" w:rsidR="00903868" w:rsidRDefault="00903868" w:rsidP="00903868">
      <w:pPr>
        <w:jc w:val="center"/>
        <w:rPr>
          <w:b/>
          <w:i/>
          <w:color w:val="0070C0"/>
          <w:sz w:val="44"/>
          <w:szCs w:val="44"/>
          <w:u w:val="single"/>
        </w:rPr>
      </w:pPr>
      <w:r>
        <w:rPr>
          <w:b/>
          <w:i/>
          <w:color w:val="0070C0"/>
          <w:sz w:val="44"/>
          <w:szCs w:val="44"/>
          <w:u w:val="single"/>
        </w:rPr>
        <w:lastRenderedPageBreak/>
        <w:t xml:space="preserve">WELLBEING POLICY  </w:t>
      </w:r>
    </w:p>
    <w:p w14:paraId="049DA47E" w14:textId="77777777" w:rsidR="00903868" w:rsidRDefault="00903868" w:rsidP="00903868">
      <w:pPr>
        <w:jc w:val="center"/>
        <w:rPr>
          <w:b/>
          <w:i/>
          <w:color w:val="0070C0"/>
          <w:sz w:val="44"/>
          <w:szCs w:val="44"/>
          <w:u w:val="single"/>
        </w:rPr>
      </w:pPr>
      <w:r>
        <w:rPr>
          <w:b/>
          <w:i/>
          <w:color w:val="0070C0"/>
          <w:sz w:val="44"/>
          <w:szCs w:val="44"/>
          <w:u w:val="single"/>
        </w:rPr>
        <w:t xml:space="preserve">SCOIL </w:t>
      </w:r>
      <w:r w:rsidRPr="008F31F7">
        <w:rPr>
          <w:b/>
          <w:i/>
          <w:color w:val="0070C0"/>
          <w:sz w:val="44"/>
          <w:szCs w:val="44"/>
          <w:u w:val="single"/>
        </w:rPr>
        <w:t>TRIEST.</w:t>
      </w:r>
    </w:p>
    <w:p w14:paraId="2EBC220F" w14:textId="77777777" w:rsidR="00903868" w:rsidRDefault="00903868" w:rsidP="00903868">
      <w:pPr>
        <w:pStyle w:val="NormalWeb"/>
        <w:rPr>
          <w:color w:val="000000"/>
          <w:sz w:val="27"/>
          <w:szCs w:val="27"/>
        </w:rPr>
      </w:pPr>
      <w:r>
        <w:rPr>
          <w:color w:val="000000"/>
          <w:sz w:val="27"/>
          <w:szCs w:val="27"/>
        </w:rPr>
        <w:t>Here at Scoil Triest we strive to provide a well-ordered, caring, happy and secure atmosphere where the intellectual, spiritual, physical, moral and cultural needs of the pupils are identified and addressed.</w:t>
      </w:r>
    </w:p>
    <w:p w14:paraId="02735A57" w14:textId="77777777" w:rsidR="00903868" w:rsidRPr="00903868" w:rsidRDefault="00903868" w:rsidP="00903868">
      <w:pPr>
        <w:pStyle w:val="NormalWeb"/>
        <w:rPr>
          <w:b/>
          <w:i/>
          <w:color w:val="000000"/>
          <w:sz w:val="27"/>
          <w:szCs w:val="27"/>
        </w:rPr>
      </w:pPr>
      <w:r w:rsidRPr="00903868">
        <w:rPr>
          <w:b/>
          <w:i/>
          <w:color w:val="000000"/>
          <w:sz w:val="27"/>
          <w:szCs w:val="27"/>
        </w:rPr>
        <w:t>School Triest School Mission Statement:</w:t>
      </w:r>
    </w:p>
    <w:p w14:paraId="1E5D7A9F" w14:textId="77777777" w:rsidR="00903868" w:rsidRDefault="00903868" w:rsidP="00903868">
      <w:pPr>
        <w:pStyle w:val="NormalWeb"/>
        <w:rPr>
          <w:color w:val="000000"/>
          <w:sz w:val="27"/>
          <w:szCs w:val="27"/>
        </w:rPr>
      </w:pPr>
      <w:r>
        <w:rPr>
          <w:color w:val="000000"/>
          <w:sz w:val="27"/>
          <w:szCs w:val="27"/>
        </w:rPr>
        <w:t xml:space="preserve">Scoil Triest endeavours to create a happy, safe and supportive learning environment where </w:t>
      </w:r>
      <w:proofErr w:type="gramStart"/>
      <w:r>
        <w:rPr>
          <w:color w:val="000000"/>
          <w:sz w:val="27"/>
          <w:szCs w:val="27"/>
        </w:rPr>
        <w:t>each individual</w:t>
      </w:r>
      <w:proofErr w:type="gramEnd"/>
      <w:r>
        <w:rPr>
          <w:color w:val="000000"/>
          <w:sz w:val="27"/>
          <w:szCs w:val="27"/>
        </w:rPr>
        <w:t xml:space="preserve"> is heard, included and valued. We enable each other to reach our full potential both in school and in the wider community</w:t>
      </w:r>
    </w:p>
    <w:p w14:paraId="0335F664" w14:textId="77777777" w:rsidR="00903868" w:rsidRDefault="00903868" w:rsidP="00903868">
      <w:pPr>
        <w:pStyle w:val="NormalWeb"/>
        <w:rPr>
          <w:color w:val="000000"/>
          <w:sz w:val="27"/>
          <w:szCs w:val="27"/>
        </w:rPr>
      </w:pPr>
      <w:r>
        <w:rPr>
          <w:color w:val="000000"/>
          <w:sz w:val="27"/>
          <w:szCs w:val="27"/>
        </w:rPr>
        <w:t>Central to our ethos and to the holistic development of each child, is the promotion of Wellbeing. The World Health Organisation’s definition of Wellbeing in describing its multi-dimensional nature is:</w:t>
      </w:r>
    </w:p>
    <w:p w14:paraId="483A0F87" w14:textId="77777777" w:rsidR="00903868" w:rsidRPr="00903868" w:rsidRDefault="00903868" w:rsidP="00903868">
      <w:pPr>
        <w:pStyle w:val="NormalWeb"/>
        <w:rPr>
          <w:b/>
          <w:i/>
          <w:color w:val="000000"/>
          <w:sz w:val="27"/>
          <w:szCs w:val="27"/>
        </w:rPr>
      </w:pPr>
      <w:r w:rsidRPr="00903868">
        <w:rPr>
          <w:b/>
          <w:i/>
          <w:color w:val="000000"/>
          <w:sz w:val="27"/>
          <w:szCs w:val="27"/>
        </w:rPr>
        <w:t>“Wellbeing is present when a person realises their potential, is resilient in dealing with the normal stresses of their life, takes care of their physical wellbeing and has a sense of purpose, connection and belonging to a wider community. It is a fluid way of being and needs nurturing throughout life.”</w:t>
      </w:r>
    </w:p>
    <w:p w14:paraId="76728688" w14:textId="77777777" w:rsidR="00903868" w:rsidRDefault="00903868" w:rsidP="00903868">
      <w:pPr>
        <w:pStyle w:val="NormalWeb"/>
        <w:rPr>
          <w:color w:val="000000"/>
          <w:sz w:val="27"/>
          <w:szCs w:val="27"/>
        </w:rPr>
      </w:pPr>
      <w:r>
        <w:rPr>
          <w:color w:val="000000"/>
          <w:sz w:val="27"/>
          <w:szCs w:val="27"/>
        </w:rPr>
        <w:t>Scoil Triest takes guidance from the Wellbeing Policy Statement and Framework for Practice (2019) to inform a whole school approach to the promotion of Wellbeing.</w:t>
      </w:r>
    </w:p>
    <w:p w14:paraId="22A0141B" w14:textId="34B9A22A" w:rsidR="00903868" w:rsidRDefault="00903868" w:rsidP="00903868">
      <w:pPr>
        <w:pStyle w:val="NormalWeb"/>
        <w:rPr>
          <w:color w:val="000000"/>
          <w:sz w:val="27"/>
          <w:szCs w:val="27"/>
        </w:rPr>
      </w:pPr>
      <w:r>
        <w:rPr>
          <w:color w:val="000000"/>
          <w:sz w:val="27"/>
          <w:szCs w:val="27"/>
        </w:rPr>
        <w:t xml:space="preserve">We know that the mental health and well-being of our </w:t>
      </w:r>
      <w:r w:rsidR="003462BF">
        <w:rPr>
          <w:color w:val="000000"/>
          <w:sz w:val="27"/>
          <w:szCs w:val="27"/>
        </w:rPr>
        <w:t>students</w:t>
      </w:r>
      <w:r>
        <w:rPr>
          <w:color w:val="000000"/>
          <w:sz w:val="27"/>
          <w:szCs w:val="27"/>
        </w:rPr>
        <w:t xml:space="preserve"> is critical to success in school and life. Education about well-being is an integral part of the school curriculum. Schools play a vital role in the promotion of positive mental health in children. Schools can also provide a safe and supportive environment for building life skills and resilience and a strong sense of connectedness to school. Listening to the voice of the child and fostering healthy relationships with peers, teachers and school staff are essential to children’s positive experience of school and their cognitive and emotional development. The needs and well-being of school staff are also of paramount importance.</w:t>
      </w:r>
    </w:p>
    <w:p w14:paraId="72301DA8" w14:textId="77777777" w:rsidR="00903868" w:rsidRDefault="00903868" w:rsidP="00741C29">
      <w:pPr>
        <w:pStyle w:val="NormalWeb"/>
        <w:rPr>
          <w:color w:val="000000"/>
          <w:sz w:val="27"/>
          <w:szCs w:val="27"/>
        </w:rPr>
      </w:pPr>
      <w:r>
        <w:rPr>
          <w:color w:val="000000"/>
          <w:sz w:val="27"/>
          <w:szCs w:val="27"/>
        </w:rPr>
        <w:t>Wellbeing does not necessarily mean the absence of stress or negative emotions in life or the absence of mental health difficulties. It is important that all members of the education community understand that everyone experiences vulnerability and a need for care at some stages in their journey through life. All children and young people may be vulnerable at different stages of their development, and their sense of wellbeing may vary from time to</w:t>
      </w:r>
      <w:r w:rsidR="00741C29">
        <w:rPr>
          <w:color w:val="000000"/>
          <w:sz w:val="27"/>
          <w:szCs w:val="27"/>
        </w:rPr>
        <w:t xml:space="preserve"> </w:t>
      </w:r>
      <w:r>
        <w:rPr>
          <w:color w:val="000000"/>
          <w:sz w:val="27"/>
          <w:szCs w:val="27"/>
        </w:rPr>
        <w:t xml:space="preserve">time. Developing, nurturing and sustaining our </w:t>
      </w:r>
      <w:r>
        <w:rPr>
          <w:color w:val="000000"/>
          <w:sz w:val="27"/>
          <w:szCs w:val="27"/>
        </w:rPr>
        <w:lastRenderedPageBreak/>
        <w:t>wellbeing is a lifelong process. Wellbeing is comprised of many interrelated aspects including being active, responsible, connected, resilient, appreciated, respected and aware (DES &amp; NCCA, 2017).</w:t>
      </w:r>
    </w:p>
    <w:p w14:paraId="3AEEABAB" w14:textId="77777777" w:rsidR="00903868" w:rsidRPr="00903868" w:rsidRDefault="00903868" w:rsidP="00903868">
      <w:pPr>
        <w:pStyle w:val="NormalWeb"/>
        <w:rPr>
          <w:b/>
          <w:i/>
          <w:color w:val="000000"/>
          <w:sz w:val="27"/>
          <w:szCs w:val="27"/>
          <w:u w:val="single"/>
        </w:rPr>
      </w:pPr>
      <w:r w:rsidRPr="00903868">
        <w:rPr>
          <w:b/>
          <w:i/>
          <w:color w:val="000000"/>
          <w:sz w:val="27"/>
          <w:szCs w:val="27"/>
          <w:u w:val="single"/>
        </w:rPr>
        <w:t>Role of teachers</w:t>
      </w:r>
    </w:p>
    <w:p w14:paraId="713C9FDA" w14:textId="77777777" w:rsidR="00903868" w:rsidRDefault="00903868" w:rsidP="00903868">
      <w:pPr>
        <w:pStyle w:val="NormalWeb"/>
        <w:rPr>
          <w:color w:val="000000"/>
          <w:sz w:val="27"/>
          <w:szCs w:val="27"/>
        </w:rPr>
      </w:pPr>
      <w:r>
        <w:rPr>
          <w:color w:val="000000"/>
          <w:sz w:val="27"/>
          <w:szCs w:val="27"/>
        </w:rPr>
        <w:t>It is essential that all staff continue to develop their competence and confidence in the promotion of wellbeing. The qualified classroom teacher is the best placed professional to work sensitively and consistently with students and she/he can have a powerful impact on influencing students’ attitudes, values, and behaviour in all aspects of well-being education. This can be achieved through accessing continuing professional development (CPD) which includes the sharing of expertise and learning, and having opportunities to model and engage in collaborative working</w:t>
      </w:r>
    </w:p>
    <w:p w14:paraId="3DCD5B24" w14:textId="77777777" w:rsidR="00903868" w:rsidRDefault="00903868" w:rsidP="00903868">
      <w:pPr>
        <w:pStyle w:val="NormalWeb"/>
        <w:rPr>
          <w:color w:val="000000"/>
          <w:sz w:val="27"/>
          <w:szCs w:val="27"/>
        </w:rPr>
      </w:pPr>
      <w:r>
        <w:rPr>
          <w:color w:val="000000"/>
          <w:sz w:val="27"/>
          <w:szCs w:val="27"/>
        </w:rPr>
        <w:t>Please find some examples of how we promote Wellbeing specifically in our own context below:</w:t>
      </w:r>
    </w:p>
    <w:p w14:paraId="2E10FACD" w14:textId="77777777" w:rsidR="00903868" w:rsidRDefault="00903868" w:rsidP="00903868">
      <w:pPr>
        <w:pStyle w:val="NormalWeb"/>
        <w:numPr>
          <w:ilvl w:val="0"/>
          <w:numId w:val="24"/>
        </w:numPr>
        <w:spacing w:line="360" w:lineRule="auto"/>
        <w:ind w:left="714" w:hanging="357"/>
        <w:rPr>
          <w:color w:val="000000"/>
          <w:sz w:val="27"/>
          <w:szCs w:val="27"/>
        </w:rPr>
      </w:pPr>
      <w:r>
        <w:rPr>
          <w:color w:val="000000"/>
          <w:sz w:val="27"/>
          <w:szCs w:val="27"/>
        </w:rPr>
        <w:t>The formal instruction of the Physical Education Curriculum is taught across every class level in Scoil Triest.</w:t>
      </w:r>
    </w:p>
    <w:p w14:paraId="5C726343" w14:textId="77777777" w:rsidR="00903868" w:rsidRDefault="00903868" w:rsidP="00903868">
      <w:pPr>
        <w:pStyle w:val="NormalWeb"/>
        <w:numPr>
          <w:ilvl w:val="0"/>
          <w:numId w:val="24"/>
        </w:numPr>
        <w:spacing w:line="360" w:lineRule="auto"/>
        <w:ind w:left="714" w:hanging="357"/>
        <w:rPr>
          <w:color w:val="000000"/>
          <w:sz w:val="27"/>
          <w:szCs w:val="27"/>
        </w:rPr>
      </w:pPr>
      <w:r>
        <w:rPr>
          <w:color w:val="000000"/>
          <w:sz w:val="27"/>
          <w:szCs w:val="27"/>
        </w:rPr>
        <w:t>Participating in Active Schools</w:t>
      </w:r>
    </w:p>
    <w:p w14:paraId="2B56E48C" w14:textId="77777777" w:rsidR="00903868" w:rsidRDefault="00903868" w:rsidP="00903868">
      <w:pPr>
        <w:pStyle w:val="NormalWeb"/>
        <w:numPr>
          <w:ilvl w:val="0"/>
          <w:numId w:val="24"/>
        </w:numPr>
        <w:spacing w:line="360" w:lineRule="auto"/>
        <w:ind w:left="714" w:hanging="357"/>
        <w:rPr>
          <w:color w:val="000000"/>
          <w:sz w:val="27"/>
          <w:szCs w:val="27"/>
        </w:rPr>
      </w:pPr>
      <w:r>
        <w:rPr>
          <w:color w:val="000000"/>
          <w:sz w:val="27"/>
          <w:szCs w:val="27"/>
        </w:rPr>
        <w:t>The formal instruction of the Personal Care &amp;Wellbeing Curriculum is taught across every class level in Scoil Triest</w:t>
      </w:r>
    </w:p>
    <w:p w14:paraId="3F8A9538" w14:textId="77777777" w:rsidR="00903868" w:rsidRDefault="00903868" w:rsidP="00903868">
      <w:pPr>
        <w:pStyle w:val="NormalWeb"/>
        <w:numPr>
          <w:ilvl w:val="0"/>
          <w:numId w:val="24"/>
        </w:numPr>
        <w:spacing w:line="360" w:lineRule="auto"/>
        <w:ind w:left="714" w:hanging="357"/>
        <w:rPr>
          <w:color w:val="000000"/>
          <w:sz w:val="27"/>
          <w:szCs w:val="27"/>
        </w:rPr>
      </w:pPr>
      <w:r>
        <w:rPr>
          <w:color w:val="000000"/>
          <w:sz w:val="27"/>
          <w:szCs w:val="27"/>
        </w:rPr>
        <w:t>Access to a comprehensive Sensory Curriculum</w:t>
      </w:r>
    </w:p>
    <w:p w14:paraId="428B4E53" w14:textId="77777777" w:rsidR="00903868" w:rsidRDefault="00903868" w:rsidP="00903868">
      <w:pPr>
        <w:pStyle w:val="NormalWeb"/>
        <w:numPr>
          <w:ilvl w:val="0"/>
          <w:numId w:val="24"/>
        </w:numPr>
        <w:spacing w:line="360" w:lineRule="auto"/>
        <w:ind w:left="714" w:hanging="357"/>
        <w:rPr>
          <w:color w:val="000000"/>
          <w:sz w:val="27"/>
          <w:szCs w:val="27"/>
        </w:rPr>
      </w:pPr>
      <w:r>
        <w:rPr>
          <w:color w:val="000000"/>
          <w:sz w:val="27"/>
          <w:szCs w:val="27"/>
        </w:rPr>
        <w:t>Participating in activities to support various charities</w:t>
      </w:r>
    </w:p>
    <w:p w14:paraId="75489CD7" w14:textId="77777777" w:rsidR="00903868" w:rsidRDefault="00903868" w:rsidP="00903868">
      <w:pPr>
        <w:pStyle w:val="NormalWeb"/>
        <w:numPr>
          <w:ilvl w:val="0"/>
          <w:numId w:val="24"/>
        </w:numPr>
        <w:spacing w:line="360" w:lineRule="auto"/>
        <w:ind w:left="714" w:hanging="357"/>
        <w:rPr>
          <w:color w:val="000000"/>
          <w:sz w:val="27"/>
          <w:szCs w:val="27"/>
        </w:rPr>
      </w:pPr>
      <w:r>
        <w:rPr>
          <w:color w:val="000000"/>
          <w:sz w:val="27"/>
          <w:szCs w:val="27"/>
        </w:rPr>
        <w:t>An annual Fun Run</w:t>
      </w:r>
    </w:p>
    <w:p w14:paraId="7DB5EA60" w14:textId="77777777" w:rsidR="00903868" w:rsidRDefault="00903868" w:rsidP="00903868">
      <w:pPr>
        <w:pStyle w:val="NormalWeb"/>
        <w:numPr>
          <w:ilvl w:val="0"/>
          <w:numId w:val="24"/>
        </w:numPr>
        <w:spacing w:line="360" w:lineRule="auto"/>
        <w:ind w:left="714" w:hanging="357"/>
        <w:rPr>
          <w:color w:val="000000"/>
          <w:sz w:val="27"/>
          <w:szCs w:val="27"/>
        </w:rPr>
      </w:pPr>
      <w:r>
        <w:rPr>
          <w:color w:val="000000"/>
          <w:sz w:val="27"/>
          <w:szCs w:val="27"/>
        </w:rPr>
        <w:t>Aspects of the Zones of Regulation are used throughout the school</w:t>
      </w:r>
    </w:p>
    <w:p w14:paraId="46ED51E5" w14:textId="77777777" w:rsidR="00903868" w:rsidRDefault="00903868" w:rsidP="00903868">
      <w:pPr>
        <w:pStyle w:val="NormalWeb"/>
        <w:numPr>
          <w:ilvl w:val="0"/>
          <w:numId w:val="24"/>
        </w:numPr>
        <w:spacing w:line="360" w:lineRule="auto"/>
        <w:ind w:left="714" w:hanging="357"/>
        <w:rPr>
          <w:color w:val="000000"/>
          <w:sz w:val="27"/>
          <w:szCs w:val="27"/>
        </w:rPr>
      </w:pPr>
      <w:r>
        <w:rPr>
          <w:color w:val="000000"/>
          <w:sz w:val="27"/>
          <w:szCs w:val="27"/>
        </w:rPr>
        <w:t>PALM (Pause, Attune, Label Model and Modify) approach to emotional regulation</w:t>
      </w:r>
    </w:p>
    <w:p w14:paraId="196BA31F" w14:textId="77777777" w:rsidR="00EB7811" w:rsidRDefault="00EB7811" w:rsidP="00D52779">
      <w:pPr>
        <w:pStyle w:val="NormalWeb"/>
        <w:spacing w:line="360" w:lineRule="auto"/>
        <w:ind w:left="714"/>
        <w:rPr>
          <w:color w:val="000000"/>
          <w:sz w:val="27"/>
          <w:szCs w:val="27"/>
        </w:rPr>
      </w:pPr>
    </w:p>
    <w:p w14:paraId="515DA970" w14:textId="77777777" w:rsidR="00903868" w:rsidRDefault="00903868" w:rsidP="00903868">
      <w:pPr>
        <w:pStyle w:val="NormalWeb"/>
        <w:ind w:left="360"/>
        <w:rPr>
          <w:color w:val="000000"/>
          <w:sz w:val="27"/>
          <w:szCs w:val="27"/>
        </w:rPr>
      </w:pPr>
    </w:p>
    <w:p w14:paraId="243113C7" w14:textId="77777777" w:rsidR="001624BE" w:rsidRDefault="001624BE" w:rsidP="00741C29">
      <w:pPr>
        <w:pStyle w:val="NormalWeb"/>
        <w:rPr>
          <w:i/>
          <w:color w:val="000000"/>
          <w:sz w:val="27"/>
          <w:szCs w:val="27"/>
        </w:rPr>
      </w:pPr>
    </w:p>
    <w:p w14:paraId="1E9E5F93" w14:textId="77777777" w:rsidR="001624BE" w:rsidRDefault="001624BE" w:rsidP="00741C29">
      <w:pPr>
        <w:pStyle w:val="NormalWeb"/>
        <w:rPr>
          <w:i/>
          <w:color w:val="000000"/>
          <w:sz w:val="27"/>
          <w:szCs w:val="27"/>
        </w:rPr>
      </w:pPr>
    </w:p>
    <w:p w14:paraId="113A0AFA" w14:textId="09D07ED5" w:rsidR="00903868" w:rsidRPr="00741C29" w:rsidRDefault="00903868" w:rsidP="00741C29">
      <w:pPr>
        <w:pStyle w:val="NormalWeb"/>
        <w:rPr>
          <w:i/>
          <w:color w:val="000000"/>
          <w:sz w:val="27"/>
          <w:szCs w:val="27"/>
        </w:rPr>
      </w:pPr>
      <w:r w:rsidRPr="00741C29">
        <w:rPr>
          <w:i/>
          <w:color w:val="000000"/>
          <w:sz w:val="27"/>
          <w:szCs w:val="27"/>
        </w:rPr>
        <w:lastRenderedPageBreak/>
        <w:t>Scoil Triest has a range of resources to promote mindfulness:</w:t>
      </w:r>
    </w:p>
    <w:p w14:paraId="7AC3D1C3" w14:textId="77777777" w:rsidR="00903868" w:rsidRDefault="00903868" w:rsidP="00903868">
      <w:pPr>
        <w:pStyle w:val="NormalWeb"/>
        <w:numPr>
          <w:ilvl w:val="0"/>
          <w:numId w:val="24"/>
        </w:numPr>
        <w:spacing w:line="360" w:lineRule="auto"/>
        <w:ind w:left="714" w:hanging="357"/>
        <w:rPr>
          <w:color w:val="000000"/>
          <w:sz w:val="27"/>
          <w:szCs w:val="27"/>
        </w:rPr>
      </w:pPr>
      <w:r>
        <w:rPr>
          <w:color w:val="000000"/>
          <w:sz w:val="27"/>
          <w:szCs w:val="27"/>
        </w:rPr>
        <w:t>Yoga and Guided Meditation practised in various classes throughout the school</w:t>
      </w:r>
    </w:p>
    <w:p w14:paraId="455327D7" w14:textId="77777777" w:rsidR="00903868" w:rsidRDefault="00903868" w:rsidP="00903868">
      <w:pPr>
        <w:pStyle w:val="NormalWeb"/>
        <w:numPr>
          <w:ilvl w:val="0"/>
          <w:numId w:val="24"/>
        </w:numPr>
        <w:spacing w:line="360" w:lineRule="auto"/>
        <w:ind w:left="714" w:hanging="357"/>
        <w:rPr>
          <w:color w:val="000000"/>
          <w:sz w:val="27"/>
          <w:szCs w:val="27"/>
        </w:rPr>
      </w:pPr>
      <w:r w:rsidRPr="00903868">
        <w:rPr>
          <w:color w:val="000000"/>
          <w:sz w:val="27"/>
          <w:szCs w:val="27"/>
        </w:rPr>
        <w:t>Our students have access to a qualified Music and Art teacher during the year?</w:t>
      </w:r>
    </w:p>
    <w:p w14:paraId="222C42A4" w14:textId="550A5A93" w:rsidR="00903868" w:rsidRDefault="00903868" w:rsidP="00903868">
      <w:pPr>
        <w:pStyle w:val="NormalWeb"/>
        <w:numPr>
          <w:ilvl w:val="0"/>
          <w:numId w:val="24"/>
        </w:numPr>
        <w:spacing w:line="360" w:lineRule="auto"/>
        <w:ind w:left="714" w:hanging="357"/>
        <w:rPr>
          <w:color w:val="000000"/>
          <w:sz w:val="27"/>
          <w:szCs w:val="27"/>
        </w:rPr>
      </w:pPr>
      <w:r w:rsidRPr="00903868">
        <w:rPr>
          <w:color w:val="000000"/>
          <w:sz w:val="27"/>
          <w:szCs w:val="27"/>
        </w:rPr>
        <w:t xml:space="preserve">Our Student Council promotes </w:t>
      </w:r>
      <w:r w:rsidR="003462BF">
        <w:rPr>
          <w:color w:val="000000"/>
          <w:sz w:val="27"/>
          <w:szCs w:val="27"/>
        </w:rPr>
        <w:t>student</w:t>
      </w:r>
      <w:r w:rsidRPr="00903868">
        <w:rPr>
          <w:color w:val="000000"/>
          <w:sz w:val="27"/>
          <w:szCs w:val="27"/>
        </w:rPr>
        <w:t xml:space="preserve"> voice for students in the senior part of Scoil Triest.</w:t>
      </w:r>
    </w:p>
    <w:p w14:paraId="649D9692" w14:textId="2478F57E" w:rsidR="001624BE" w:rsidRDefault="001624BE" w:rsidP="00903868">
      <w:pPr>
        <w:pStyle w:val="NormalWeb"/>
        <w:numPr>
          <w:ilvl w:val="0"/>
          <w:numId w:val="24"/>
        </w:numPr>
        <w:spacing w:line="360" w:lineRule="auto"/>
        <w:ind w:left="714" w:hanging="357"/>
        <w:rPr>
          <w:color w:val="000000"/>
          <w:sz w:val="27"/>
          <w:szCs w:val="27"/>
        </w:rPr>
      </w:pPr>
      <w:r>
        <w:rPr>
          <w:color w:val="000000"/>
          <w:sz w:val="27"/>
          <w:szCs w:val="27"/>
        </w:rPr>
        <w:t>Our students have access to beautiful walks on campus</w:t>
      </w:r>
    </w:p>
    <w:p w14:paraId="170557C3" w14:textId="77777777" w:rsidR="00903868" w:rsidRDefault="00903868" w:rsidP="00903868">
      <w:pPr>
        <w:pStyle w:val="NormalWeb"/>
        <w:rPr>
          <w:i/>
          <w:color w:val="000000"/>
          <w:sz w:val="27"/>
          <w:szCs w:val="27"/>
        </w:rPr>
      </w:pPr>
      <w:r w:rsidRPr="00741C29">
        <w:rPr>
          <w:i/>
          <w:color w:val="000000"/>
          <w:sz w:val="27"/>
          <w:szCs w:val="27"/>
        </w:rPr>
        <w:t>Some of the aims of fostering Wellbeing in our school are:</w:t>
      </w:r>
    </w:p>
    <w:p w14:paraId="05AB19C6" w14:textId="77777777" w:rsidR="001624BE" w:rsidRPr="001624BE" w:rsidRDefault="001624BE" w:rsidP="001624BE">
      <w:pPr>
        <w:pStyle w:val="ListParagraph"/>
        <w:numPr>
          <w:ilvl w:val="0"/>
          <w:numId w:val="27"/>
        </w:numPr>
        <w:shd w:val="clear" w:color="auto" w:fill="FFFFFF"/>
        <w:spacing w:after="360" w:line="360" w:lineRule="atLeast"/>
        <w:rPr>
          <w:rFonts w:ascii="Times New Roman" w:eastAsia="Times New Roman" w:hAnsi="Times New Roman" w:cs="Times New Roman"/>
          <w:color w:val="4A474B"/>
          <w:sz w:val="27"/>
          <w:szCs w:val="27"/>
          <w:lang w:eastAsia="en-IE"/>
        </w:rPr>
      </w:pPr>
      <w:r w:rsidRPr="001624BE">
        <w:rPr>
          <w:rFonts w:ascii="Times New Roman" w:eastAsia="Times New Roman" w:hAnsi="Times New Roman" w:cs="Times New Roman"/>
          <w:color w:val="4A474B"/>
          <w:sz w:val="27"/>
          <w:szCs w:val="27"/>
          <w:lang w:eastAsia="en-IE"/>
        </w:rPr>
        <w:t>Our positive nurturing whole school approach to the management of behaviour, including Positive Behaviour Support Plans underpin our culture of well- being in Scoil Triest.</w:t>
      </w:r>
    </w:p>
    <w:p w14:paraId="100871DC" w14:textId="77777777" w:rsidR="001624BE" w:rsidRPr="001624BE" w:rsidRDefault="001624BE" w:rsidP="001624BE">
      <w:pPr>
        <w:pStyle w:val="ListParagraph"/>
        <w:numPr>
          <w:ilvl w:val="0"/>
          <w:numId w:val="28"/>
        </w:numPr>
        <w:shd w:val="clear" w:color="auto" w:fill="FFFFFF"/>
        <w:spacing w:after="360" w:line="360" w:lineRule="atLeast"/>
        <w:rPr>
          <w:rFonts w:ascii="Times New Roman" w:eastAsia="Times New Roman" w:hAnsi="Times New Roman" w:cs="Times New Roman"/>
          <w:color w:val="4A474B"/>
          <w:sz w:val="27"/>
          <w:szCs w:val="27"/>
          <w:lang w:eastAsia="en-IE"/>
        </w:rPr>
      </w:pPr>
      <w:r w:rsidRPr="001624BE">
        <w:rPr>
          <w:rFonts w:ascii="Times New Roman" w:eastAsia="Times New Roman" w:hAnsi="Times New Roman" w:cs="Times New Roman"/>
          <w:color w:val="4A474B"/>
          <w:sz w:val="27"/>
          <w:szCs w:val="27"/>
          <w:lang w:eastAsia="en-IE"/>
        </w:rPr>
        <w:t xml:space="preserve">Developing and maintaining a safe, caring culture and climate within the school where a sense of belonging and connectedness is fostered. </w:t>
      </w:r>
    </w:p>
    <w:p w14:paraId="2F04CFDA" w14:textId="24E94C14" w:rsidR="001624BE" w:rsidRPr="001624BE" w:rsidRDefault="001624BE" w:rsidP="001624BE">
      <w:pPr>
        <w:pStyle w:val="ListParagraph"/>
        <w:numPr>
          <w:ilvl w:val="0"/>
          <w:numId w:val="28"/>
        </w:numPr>
        <w:shd w:val="clear" w:color="auto" w:fill="FFFFFF"/>
        <w:spacing w:after="360" w:line="360" w:lineRule="atLeast"/>
        <w:rPr>
          <w:rFonts w:ascii="Times New Roman" w:eastAsia="Times New Roman" w:hAnsi="Times New Roman" w:cs="Times New Roman"/>
          <w:color w:val="4A474B"/>
          <w:sz w:val="27"/>
          <w:szCs w:val="27"/>
          <w:lang w:eastAsia="en-IE"/>
        </w:rPr>
      </w:pPr>
      <w:r w:rsidRPr="001624BE">
        <w:rPr>
          <w:rFonts w:ascii="Times New Roman" w:eastAsia="Times New Roman" w:hAnsi="Times New Roman" w:cs="Times New Roman"/>
          <w:color w:val="4A474B"/>
          <w:sz w:val="27"/>
          <w:szCs w:val="27"/>
          <w:lang w:eastAsia="en-IE"/>
        </w:rPr>
        <w:t>Building positive relationships between teachers,</w:t>
      </w:r>
      <w:r>
        <w:rPr>
          <w:rFonts w:ascii="Times New Roman" w:eastAsia="Times New Roman" w:hAnsi="Times New Roman" w:cs="Times New Roman"/>
          <w:color w:val="4A474B"/>
          <w:sz w:val="27"/>
          <w:szCs w:val="27"/>
          <w:lang w:eastAsia="en-IE"/>
        </w:rPr>
        <w:t xml:space="preserve"> </w:t>
      </w:r>
      <w:r w:rsidRPr="001624BE">
        <w:rPr>
          <w:rFonts w:ascii="Times New Roman" w:eastAsia="Times New Roman" w:hAnsi="Times New Roman" w:cs="Times New Roman"/>
          <w:color w:val="4A474B"/>
          <w:sz w:val="27"/>
          <w:szCs w:val="27"/>
          <w:lang w:eastAsia="en-IE"/>
        </w:rPr>
        <w:t xml:space="preserve">SNA’s and children to promote participation, social interaction and pro-social behaviour. </w:t>
      </w:r>
    </w:p>
    <w:p w14:paraId="66A6AA3F" w14:textId="77777777" w:rsidR="001624BE" w:rsidRPr="001624BE" w:rsidRDefault="001624BE" w:rsidP="001624BE">
      <w:pPr>
        <w:pStyle w:val="ListParagraph"/>
        <w:numPr>
          <w:ilvl w:val="0"/>
          <w:numId w:val="28"/>
        </w:numPr>
        <w:shd w:val="clear" w:color="auto" w:fill="FFFFFF"/>
        <w:spacing w:after="360" w:line="360" w:lineRule="atLeast"/>
        <w:rPr>
          <w:rFonts w:ascii="Times New Roman" w:eastAsia="Times New Roman" w:hAnsi="Times New Roman" w:cs="Times New Roman"/>
          <w:color w:val="4A474B"/>
          <w:sz w:val="27"/>
          <w:szCs w:val="27"/>
          <w:lang w:eastAsia="en-IE"/>
        </w:rPr>
      </w:pPr>
      <w:r w:rsidRPr="001624BE">
        <w:rPr>
          <w:rFonts w:ascii="Times New Roman" w:eastAsia="Times New Roman" w:hAnsi="Times New Roman" w:cs="Times New Roman"/>
          <w:color w:val="4A474B"/>
          <w:sz w:val="27"/>
          <w:szCs w:val="27"/>
          <w:lang w:eastAsia="en-IE"/>
        </w:rPr>
        <w:t xml:space="preserve">Adopting a whole-school approach to health promotion, where health is promoted by all and not just by a few members of staff. </w:t>
      </w:r>
    </w:p>
    <w:p w14:paraId="22DE1ABD" w14:textId="77777777" w:rsidR="001624BE" w:rsidRPr="001624BE" w:rsidRDefault="001624BE" w:rsidP="001624BE">
      <w:pPr>
        <w:pStyle w:val="ListParagraph"/>
        <w:numPr>
          <w:ilvl w:val="0"/>
          <w:numId w:val="28"/>
        </w:numPr>
        <w:shd w:val="clear" w:color="auto" w:fill="FFFFFF"/>
        <w:spacing w:after="360" w:line="360" w:lineRule="atLeast"/>
        <w:rPr>
          <w:rFonts w:ascii="Times New Roman" w:eastAsia="Times New Roman" w:hAnsi="Times New Roman" w:cs="Times New Roman"/>
          <w:color w:val="4A474B"/>
          <w:sz w:val="27"/>
          <w:szCs w:val="27"/>
          <w:lang w:eastAsia="en-IE"/>
        </w:rPr>
      </w:pPr>
      <w:r w:rsidRPr="001624BE">
        <w:rPr>
          <w:rFonts w:ascii="Times New Roman" w:eastAsia="Times New Roman" w:hAnsi="Times New Roman" w:cs="Times New Roman"/>
          <w:color w:val="4A474B"/>
          <w:sz w:val="27"/>
          <w:szCs w:val="27"/>
          <w:lang w:eastAsia="en-IE"/>
        </w:rPr>
        <w:t>Actively involving children, their parents/guardians and the wider community in developing and implementing school policies to support mental health and health promotion.</w:t>
      </w:r>
    </w:p>
    <w:p w14:paraId="3DB4950F" w14:textId="77777777" w:rsidR="001624BE" w:rsidRPr="001624BE" w:rsidRDefault="001624BE" w:rsidP="001624BE">
      <w:pPr>
        <w:pStyle w:val="ListParagraph"/>
        <w:numPr>
          <w:ilvl w:val="0"/>
          <w:numId w:val="28"/>
        </w:numPr>
        <w:shd w:val="clear" w:color="auto" w:fill="FFFFFF"/>
        <w:spacing w:after="360" w:line="360" w:lineRule="atLeast"/>
        <w:rPr>
          <w:rFonts w:ascii="Times New Roman" w:eastAsia="Times New Roman" w:hAnsi="Times New Roman" w:cs="Times New Roman"/>
          <w:color w:val="4A474B"/>
          <w:sz w:val="27"/>
          <w:szCs w:val="27"/>
          <w:lang w:eastAsia="en-IE"/>
        </w:rPr>
      </w:pPr>
      <w:r w:rsidRPr="001624BE">
        <w:rPr>
          <w:rFonts w:ascii="Times New Roman" w:eastAsia="Times New Roman" w:hAnsi="Times New Roman" w:cs="Times New Roman"/>
          <w:color w:val="4A474B"/>
          <w:sz w:val="27"/>
          <w:szCs w:val="27"/>
          <w:lang w:eastAsia="en-IE"/>
        </w:rPr>
        <w:t xml:space="preserve">Supporting and implementing a well-planned, consistent and integrated curriculum to enable children enhance their coping, resilience, communication, conflict resolution, and problem-solving skills. </w:t>
      </w:r>
    </w:p>
    <w:p w14:paraId="53C73677" w14:textId="77777777" w:rsidR="001624BE" w:rsidRPr="001624BE" w:rsidRDefault="001624BE" w:rsidP="001624BE">
      <w:pPr>
        <w:pStyle w:val="ListParagraph"/>
        <w:numPr>
          <w:ilvl w:val="0"/>
          <w:numId w:val="28"/>
        </w:numPr>
        <w:shd w:val="clear" w:color="auto" w:fill="FFFFFF"/>
        <w:spacing w:after="360" w:line="360" w:lineRule="atLeast"/>
        <w:rPr>
          <w:rFonts w:ascii="Times New Roman" w:eastAsia="Times New Roman" w:hAnsi="Times New Roman" w:cs="Times New Roman"/>
          <w:color w:val="4A474B"/>
          <w:sz w:val="27"/>
          <w:szCs w:val="27"/>
          <w:lang w:eastAsia="en-IE"/>
        </w:rPr>
      </w:pPr>
      <w:r w:rsidRPr="001624BE">
        <w:rPr>
          <w:rFonts w:ascii="Times New Roman" w:eastAsia="Times New Roman" w:hAnsi="Times New Roman" w:cs="Times New Roman"/>
          <w:color w:val="4A474B"/>
          <w:sz w:val="27"/>
          <w:szCs w:val="27"/>
          <w:lang w:eastAsia="en-IE"/>
        </w:rPr>
        <w:t xml:space="preserve">Developing whole-school systems and structures to support the early identification of children experiencing social, emotional, behavioural or learning difficulties. </w:t>
      </w:r>
    </w:p>
    <w:p w14:paraId="1C816127" w14:textId="77777777" w:rsidR="001624BE" w:rsidRPr="001624BE" w:rsidRDefault="001624BE" w:rsidP="001624BE">
      <w:pPr>
        <w:pStyle w:val="ListParagraph"/>
        <w:numPr>
          <w:ilvl w:val="0"/>
          <w:numId w:val="28"/>
        </w:numPr>
        <w:shd w:val="clear" w:color="auto" w:fill="FFFFFF"/>
        <w:spacing w:after="360" w:line="360" w:lineRule="atLeast"/>
        <w:rPr>
          <w:rFonts w:ascii="Times New Roman" w:eastAsia="Times New Roman" w:hAnsi="Times New Roman" w:cs="Times New Roman"/>
          <w:color w:val="4A474B"/>
          <w:sz w:val="27"/>
          <w:szCs w:val="27"/>
          <w:lang w:eastAsia="en-IE"/>
        </w:rPr>
      </w:pPr>
      <w:r w:rsidRPr="001624BE">
        <w:rPr>
          <w:rFonts w:ascii="Times New Roman" w:eastAsia="Times New Roman" w:hAnsi="Times New Roman" w:cs="Times New Roman"/>
          <w:color w:val="4A474B"/>
          <w:sz w:val="27"/>
          <w:szCs w:val="27"/>
          <w:lang w:eastAsia="en-IE"/>
        </w:rPr>
        <w:t xml:space="preserve">Fostering a whole-school ethos that accepts and values diversity within the pupil and staff population. </w:t>
      </w:r>
    </w:p>
    <w:p w14:paraId="2A78DA8E" w14:textId="77777777" w:rsidR="001624BE" w:rsidRPr="001624BE" w:rsidRDefault="001624BE" w:rsidP="001624BE">
      <w:pPr>
        <w:pStyle w:val="ListParagraph"/>
        <w:numPr>
          <w:ilvl w:val="0"/>
          <w:numId w:val="28"/>
        </w:numPr>
        <w:shd w:val="clear" w:color="auto" w:fill="FFFFFF"/>
        <w:spacing w:after="360" w:line="360" w:lineRule="atLeast"/>
        <w:rPr>
          <w:rFonts w:ascii="Times New Roman" w:eastAsia="Times New Roman" w:hAnsi="Times New Roman" w:cs="Times New Roman"/>
          <w:color w:val="4A474B"/>
          <w:sz w:val="27"/>
          <w:szCs w:val="27"/>
          <w:lang w:eastAsia="en-IE"/>
        </w:rPr>
      </w:pPr>
      <w:r w:rsidRPr="001624BE">
        <w:rPr>
          <w:rFonts w:ascii="Times New Roman" w:eastAsia="Times New Roman" w:hAnsi="Times New Roman" w:cs="Times New Roman"/>
          <w:color w:val="4A474B"/>
          <w:sz w:val="27"/>
          <w:szCs w:val="27"/>
          <w:lang w:eastAsia="en-IE"/>
        </w:rPr>
        <w:t xml:space="preserve">Providing easy access to information for pupils’ family and staff on supports available to them within the school and wider community. </w:t>
      </w:r>
    </w:p>
    <w:p w14:paraId="796534B4" w14:textId="77777777" w:rsidR="001624BE" w:rsidRPr="001624BE" w:rsidRDefault="001624BE" w:rsidP="001624BE">
      <w:pPr>
        <w:pStyle w:val="ListParagraph"/>
        <w:numPr>
          <w:ilvl w:val="0"/>
          <w:numId w:val="28"/>
        </w:numPr>
        <w:shd w:val="clear" w:color="auto" w:fill="FFFFFF"/>
        <w:spacing w:after="360" w:line="360" w:lineRule="atLeast"/>
        <w:rPr>
          <w:rFonts w:ascii="Times New Roman" w:eastAsia="Times New Roman" w:hAnsi="Times New Roman" w:cs="Times New Roman"/>
          <w:color w:val="4A474B"/>
          <w:sz w:val="27"/>
          <w:szCs w:val="27"/>
          <w:lang w:eastAsia="en-IE"/>
        </w:rPr>
      </w:pPr>
      <w:r w:rsidRPr="001624BE">
        <w:rPr>
          <w:rFonts w:ascii="Times New Roman" w:eastAsia="Times New Roman" w:hAnsi="Times New Roman" w:cs="Times New Roman"/>
          <w:color w:val="4A474B"/>
          <w:sz w:val="27"/>
          <w:szCs w:val="27"/>
          <w:lang w:eastAsia="en-IE"/>
        </w:rPr>
        <w:t>Facilitating access to continuing professional development for school staff on the promotion of the mental health and well-being of children.</w:t>
      </w:r>
    </w:p>
    <w:p w14:paraId="3AA3C34B" w14:textId="77777777" w:rsidR="001624BE" w:rsidRPr="001624BE" w:rsidRDefault="001624BE" w:rsidP="001624BE">
      <w:pPr>
        <w:pStyle w:val="ListParagraph"/>
        <w:numPr>
          <w:ilvl w:val="0"/>
          <w:numId w:val="28"/>
        </w:numPr>
        <w:shd w:val="clear" w:color="auto" w:fill="FFFFFF"/>
        <w:spacing w:after="360" w:line="360" w:lineRule="atLeast"/>
        <w:rPr>
          <w:rFonts w:ascii="Times New Roman" w:eastAsia="Times New Roman" w:hAnsi="Times New Roman" w:cs="Times New Roman"/>
          <w:color w:val="4A474B"/>
          <w:sz w:val="27"/>
          <w:szCs w:val="27"/>
          <w:lang w:eastAsia="en-IE"/>
        </w:rPr>
      </w:pPr>
      <w:r w:rsidRPr="001624BE">
        <w:rPr>
          <w:rFonts w:ascii="Times New Roman" w:eastAsia="Times New Roman" w:hAnsi="Times New Roman" w:cs="Times New Roman"/>
          <w:color w:val="4A474B"/>
          <w:sz w:val="27"/>
          <w:szCs w:val="27"/>
          <w:lang w:eastAsia="en-IE"/>
        </w:rPr>
        <w:lastRenderedPageBreak/>
        <w:t xml:space="preserve">Development of a </w:t>
      </w:r>
      <w:proofErr w:type="spellStart"/>
      <w:r w:rsidRPr="001624BE">
        <w:rPr>
          <w:rFonts w:ascii="Times New Roman" w:eastAsia="Times New Roman" w:hAnsi="Times New Roman" w:cs="Times New Roman"/>
          <w:color w:val="4A474B"/>
          <w:sz w:val="27"/>
          <w:szCs w:val="27"/>
          <w:lang w:eastAsia="en-IE"/>
        </w:rPr>
        <w:t>Well being</w:t>
      </w:r>
      <w:proofErr w:type="spellEnd"/>
      <w:r w:rsidRPr="001624BE">
        <w:rPr>
          <w:rFonts w:ascii="Times New Roman" w:eastAsia="Times New Roman" w:hAnsi="Times New Roman" w:cs="Times New Roman"/>
          <w:color w:val="4A474B"/>
          <w:sz w:val="27"/>
          <w:szCs w:val="27"/>
          <w:lang w:eastAsia="en-IE"/>
        </w:rPr>
        <w:t xml:space="preserve"> committee, ongoing wellbeing initiatives for students and staff.</w:t>
      </w:r>
    </w:p>
    <w:p w14:paraId="3787EF49" w14:textId="0D729D9C" w:rsidR="001624BE" w:rsidRPr="001624BE" w:rsidRDefault="001624BE" w:rsidP="001624BE">
      <w:pPr>
        <w:pStyle w:val="ListParagraph"/>
        <w:numPr>
          <w:ilvl w:val="0"/>
          <w:numId w:val="28"/>
        </w:numPr>
        <w:shd w:val="clear" w:color="auto" w:fill="FFFFFF"/>
        <w:spacing w:after="360" w:line="360" w:lineRule="atLeast"/>
        <w:rPr>
          <w:rFonts w:ascii="Times New Roman" w:eastAsia="Times New Roman" w:hAnsi="Times New Roman" w:cs="Times New Roman"/>
          <w:color w:val="4A474B"/>
          <w:sz w:val="27"/>
          <w:szCs w:val="27"/>
          <w:lang w:eastAsia="en-IE"/>
        </w:rPr>
      </w:pPr>
      <w:r w:rsidRPr="001624BE">
        <w:rPr>
          <w:rFonts w:ascii="Times New Roman" w:eastAsia="Times New Roman" w:hAnsi="Times New Roman" w:cs="Times New Roman"/>
          <w:color w:val="4A474B"/>
          <w:sz w:val="27"/>
          <w:szCs w:val="27"/>
          <w:lang w:eastAsia="en-IE"/>
        </w:rPr>
        <w:t xml:space="preserve">Promotion of the Employee Assistance Service (EAS) which is provided by Spectrum Life under the logo of ‘Wellbeing Together: </w:t>
      </w:r>
      <w:proofErr w:type="spellStart"/>
      <w:r w:rsidRPr="001624BE">
        <w:rPr>
          <w:rFonts w:ascii="Times New Roman" w:eastAsia="Times New Roman" w:hAnsi="Times New Roman" w:cs="Times New Roman"/>
          <w:color w:val="4A474B"/>
          <w:sz w:val="27"/>
          <w:szCs w:val="27"/>
          <w:lang w:eastAsia="en-IE"/>
        </w:rPr>
        <w:t>Foll</w:t>
      </w:r>
      <w:r>
        <w:rPr>
          <w:rFonts w:ascii="Times New Roman" w:eastAsia="Times New Roman" w:hAnsi="Times New Roman" w:cs="Times New Roman"/>
          <w:color w:val="4A474B"/>
          <w:sz w:val="27"/>
          <w:szCs w:val="27"/>
          <w:lang w:eastAsia="en-IE"/>
        </w:rPr>
        <w:t>áin</w:t>
      </w:r>
      <w:r w:rsidRPr="001624BE">
        <w:rPr>
          <w:rFonts w:ascii="Times New Roman" w:eastAsia="Times New Roman" w:hAnsi="Times New Roman" w:cs="Times New Roman"/>
          <w:color w:val="4A474B"/>
          <w:sz w:val="27"/>
          <w:szCs w:val="27"/>
          <w:lang w:eastAsia="en-IE"/>
        </w:rPr>
        <w:t>e</w:t>
      </w:r>
      <w:proofErr w:type="spellEnd"/>
      <w:r w:rsidRPr="001624BE">
        <w:rPr>
          <w:rFonts w:ascii="Times New Roman" w:eastAsia="Times New Roman" w:hAnsi="Times New Roman" w:cs="Times New Roman"/>
          <w:color w:val="4A474B"/>
          <w:sz w:val="27"/>
          <w:szCs w:val="27"/>
          <w:lang w:eastAsia="en-IE"/>
        </w:rPr>
        <w:t xml:space="preserve"> le Ch</w:t>
      </w:r>
      <w:r>
        <w:rPr>
          <w:rFonts w:ascii="Times New Roman" w:eastAsia="Times New Roman" w:hAnsi="Times New Roman" w:cs="Times New Roman"/>
          <w:color w:val="4A474B"/>
          <w:sz w:val="27"/>
          <w:szCs w:val="27"/>
          <w:lang w:eastAsia="en-IE"/>
        </w:rPr>
        <w:t>é</w:t>
      </w:r>
      <w:r w:rsidRPr="001624BE">
        <w:rPr>
          <w:rFonts w:ascii="Times New Roman" w:eastAsia="Times New Roman" w:hAnsi="Times New Roman" w:cs="Times New Roman"/>
          <w:color w:val="4A474B"/>
          <w:sz w:val="27"/>
          <w:szCs w:val="27"/>
          <w:lang w:eastAsia="en-IE"/>
        </w:rPr>
        <w:t>ile’</w:t>
      </w:r>
    </w:p>
    <w:p w14:paraId="64247D47" w14:textId="77777777" w:rsidR="001624BE" w:rsidRPr="00741C29" w:rsidRDefault="001624BE" w:rsidP="00903868">
      <w:pPr>
        <w:pStyle w:val="NormalWeb"/>
        <w:rPr>
          <w:i/>
          <w:color w:val="000000"/>
          <w:sz w:val="27"/>
          <w:szCs w:val="27"/>
        </w:rPr>
      </w:pPr>
    </w:p>
    <w:p w14:paraId="798B1728" w14:textId="77777777" w:rsidR="00903868" w:rsidRPr="008F31F7" w:rsidRDefault="00903868" w:rsidP="00903868">
      <w:pPr>
        <w:jc w:val="center"/>
        <w:rPr>
          <w:b/>
          <w:i/>
          <w:color w:val="0070C0"/>
          <w:sz w:val="44"/>
          <w:szCs w:val="44"/>
          <w:u w:val="single"/>
        </w:rPr>
      </w:pPr>
    </w:p>
    <w:p w14:paraId="680448CC" w14:textId="77777777" w:rsidR="00A9204E" w:rsidRDefault="00A9204E"/>
    <w:sectPr w:rsidR="00A9204E" w:rsidSect="00741C2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3172F" w14:textId="77777777" w:rsidR="0001608A" w:rsidRDefault="0001608A" w:rsidP="00741C29">
      <w:r>
        <w:separator/>
      </w:r>
    </w:p>
  </w:endnote>
  <w:endnote w:type="continuationSeparator" w:id="0">
    <w:p w14:paraId="144FF766" w14:textId="77777777" w:rsidR="0001608A" w:rsidRDefault="0001608A" w:rsidP="0074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7B14" w14:textId="77777777" w:rsidR="00741C29" w:rsidRDefault="00741C29">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F409A">
      <w:rPr>
        <w:caps/>
        <w:noProof/>
        <w:color w:val="5B9BD5" w:themeColor="accent1"/>
      </w:rPr>
      <w:t>5</w:t>
    </w:r>
    <w:r>
      <w:rPr>
        <w:caps/>
        <w:noProof/>
        <w:color w:val="5B9BD5" w:themeColor="accent1"/>
      </w:rPr>
      <w:fldChar w:fldCharType="end"/>
    </w:r>
  </w:p>
  <w:p w14:paraId="70CA602A" w14:textId="77777777" w:rsidR="00741C29" w:rsidRDefault="00741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FEB58" w14:textId="77777777" w:rsidR="0001608A" w:rsidRDefault="0001608A" w:rsidP="00741C29">
      <w:r>
        <w:separator/>
      </w:r>
    </w:p>
  </w:footnote>
  <w:footnote w:type="continuationSeparator" w:id="0">
    <w:p w14:paraId="69B625A6" w14:textId="77777777" w:rsidR="0001608A" w:rsidRDefault="0001608A" w:rsidP="00741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840DFB"/>
    <w:multiLevelType w:val="hybridMultilevel"/>
    <w:tmpl w:val="82404F3E"/>
    <w:lvl w:ilvl="0" w:tplc="BD8056E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5B67BE5"/>
    <w:multiLevelType w:val="hybridMultilevel"/>
    <w:tmpl w:val="1B0CD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BB16B11"/>
    <w:multiLevelType w:val="hybridMultilevel"/>
    <w:tmpl w:val="9432BB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AF501BD"/>
    <w:multiLevelType w:val="hybridMultilevel"/>
    <w:tmpl w:val="ACFCC7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7A7C6F"/>
    <w:multiLevelType w:val="hybridMultilevel"/>
    <w:tmpl w:val="2482E5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07724486">
    <w:abstractNumId w:val="21"/>
  </w:num>
  <w:num w:numId="2" w16cid:durableId="281574198">
    <w:abstractNumId w:val="12"/>
  </w:num>
  <w:num w:numId="3" w16cid:durableId="1885948399">
    <w:abstractNumId w:val="10"/>
  </w:num>
  <w:num w:numId="4" w16cid:durableId="1641232227">
    <w:abstractNumId w:val="25"/>
  </w:num>
  <w:num w:numId="5" w16cid:durableId="702943450">
    <w:abstractNumId w:val="13"/>
  </w:num>
  <w:num w:numId="6" w16cid:durableId="1841771478">
    <w:abstractNumId w:val="17"/>
  </w:num>
  <w:num w:numId="7" w16cid:durableId="225645842">
    <w:abstractNumId w:val="19"/>
  </w:num>
  <w:num w:numId="8" w16cid:durableId="410347471">
    <w:abstractNumId w:val="9"/>
  </w:num>
  <w:num w:numId="9" w16cid:durableId="863247035">
    <w:abstractNumId w:val="7"/>
  </w:num>
  <w:num w:numId="10" w16cid:durableId="881983779">
    <w:abstractNumId w:val="6"/>
  </w:num>
  <w:num w:numId="11" w16cid:durableId="998113379">
    <w:abstractNumId w:val="5"/>
  </w:num>
  <w:num w:numId="12" w16cid:durableId="1996375793">
    <w:abstractNumId w:val="4"/>
  </w:num>
  <w:num w:numId="13" w16cid:durableId="141195513">
    <w:abstractNumId w:val="8"/>
  </w:num>
  <w:num w:numId="14" w16cid:durableId="981420004">
    <w:abstractNumId w:val="3"/>
  </w:num>
  <w:num w:numId="15" w16cid:durableId="65106946">
    <w:abstractNumId w:val="2"/>
  </w:num>
  <w:num w:numId="16" w16cid:durableId="1898779976">
    <w:abstractNumId w:val="1"/>
  </w:num>
  <w:num w:numId="17" w16cid:durableId="1964537597">
    <w:abstractNumId w:val="0"/>
  </w:num>
  <w:num w:numId="18" w16cid:durableId="156655875">
    <w:abstractNumId w:val="14"/>
  </w:num>
  <w:num w:numId="19" w16cid:durableId="1358238639">
    <w:abstractNumId w:val="15"/>
  </w:num>
  <w:num w:numId="20" w16cid:durableId="2119831198">
    <w:abstractNumId w:val="23"/>
  </w:num>
  <w:num w:numId="21" w16cid:durableId="40136731">
    <w:abstractNumId w:val="18"/>
  </w:num>
  <w:num w:numId="22" w16cid:durableId="1361976752">
    <w:abstractNumId w:val="11"/>
  </w:num>
  <w:num w:numId="23" w16cid:durableId="992834173">
    <w:abstractNumId w:val="27"/>
  </w:num>
  <w:num w:numId="24" w16cid:durableId="1782870043">
    <w:abstractNumId w:val="24"/>
  </w:num>
  <w:num w:numId="25" w16cid:durableId="164326547">
    <w:abstractNumId w:val="16"/>
  </w:num>
  <w:num w:numId="26" w16cid:durableId="950403662">
    <w:abstractNumId w:val="20"/>
  </w:num>
  <w:num w:numId="27" w16cid:durableId="801970499">
    <w:abstractNumId w:val="22"/>
    <w:lvlOverride w:ilvl="0"/>
    <w:lvlOverride w:ilvl="1"/>
    <w:lvlOverride w:ilvl="2"/>
    <w:lvlOverride w:ilvl="3"/>
    <w:lvlOverride w:ilvl="4"/>
    <w:lvlOverride w:ilvl="5"/>
    <w:lvlOverride w:ilvl="6"/>
    <w:lvlOverride w:ilvl="7"/>
    <w:lvlOverride w:ilvl="8"/>
  </w:num>
  <w:num w:numId="28" w16cid:durableId="64882943">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868"/>
    <w:rsid w:val="0001608A"/>
    <w:rsid w:val="0013402C"/>
    <w:rsid w:val="001624BE"/>
    <w:rsid w:val="00232770"/>
    <w:rsid w:val="003462BF"/>
    <w:rsid w:val="003A7BF1"/>
    <w:rsid w:val="004223DF"/>
    <w:rsid w:val="004E72C6"/>
    <w:rsid w:val="00503387"/>
    <w:rsid w:val="00645252"/>
    <w:rsid w:val="006D36BE"/>
    <w:rsid w:val="006D3D74"/>
    <w:rsid w:val="00741C29"/>
    <w:rsid w:val="0083569A"/>
    <w:rsid w:val="00903868"/>
    <w:rsid w:val="00A9204E"/>
    <w:rsid w:val="00D52779"/>
    <w:rsid w:val="00DF409A"/>
    <w:rsid w:val="00EB7811"/>
    <w:rsid w:val="00EE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532145"/>
  <w15:chartTrackingRefBased/>
  <w15:docId w15:val="{81D105DC-97D8-4BA6-AD74-34FA5690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868"/>
    <w:rPr>
      <w:lang w:val="en-IE"/>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59"/>
    <w:rsid w:val="00903868"/>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3868"/>
    <w:pPr>
      <w:spacing w:before="100" w:beforeAutospacing="1" w:after="100" w:afterAutospacing="1"/>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1624BE"/>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909024">
      <w:bodyDiv w:val="1"/>
      <w:marLeft w:val="0"/>
      <w:marRight w:val="0"/>
      <w:marTop w:val="0"/>
      <w:marBottom w:val="0"/>
      <w:divBdr>
        <w:top w:val="none" w:sz="0" w:space="0" w:color="auto"/>
        <w:left w:val="none" w:sz="0" w:space="0" w:color="auto"/>
        <w:bottom w:val="none" w:sz="0" w:space="0" w:color="auto"/>
        <w:right w:val="none" w:sz="0" w:space="0" w:color="auto"/>
      </w:divBdr>
    </w:div>
    <w:div w:id="15080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ilTriest\AppData\Roaming\Microsoft\Templates\Single%20spaced%20(blan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(blank)(5)</Template>
  <TotalTime>4</TotalTime>
  <Pages>5</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ScoilTriest</dc:creator>
  <cp:keywords/>
  <dc:description/>
  <cp:lastModifiedBy>Scoil Triest</cp:lastModifiedBy>
  <cp:revision>2</cp:revision>
  <cp:lastPrinted>2021-10-14T13:46:00Z</cp:lastPrinted>
  <dcterms:created xsi:type="dcterms:W3CDTF">2024-11-22T12:59:00Z</dcterms:created>
  <dcterms:modified xsi:type="dcterms:W3CDTF">2024-11-22T12:59:00Z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