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C80B2" w14:textId="77777777" w:rsidR="002B7446" w:rsidRPr="0076235C" w:rsidRDefault="002B7446"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w:t>
      </w:r>
      <w:proofErr w:type="spellStart"/>
      <w:r w:rsidR="00731E5D" w:rsidRPr="0076235C">
        <w:rPr>
          <w:rFonts w:ascii="Arial" w:eastAsiaTheme="minorEastAsia" w:hAnsi="Arial" w:cs="Arial"/>
          <w:b/>
          <w:sz w:val="24"/>
          <w:szCs w:val="24"/>
        </w:rPr>
        <w:t>Glanmire</w:t>
      </w:r>
      <w:proofErr w:type="spellEnd"/>
      <w:r w:rsidR="00731E5D" w:rsidRPr="0076235C">
        <w:rPr>
          <w:rFonts w:ascii="Arial" w:eastAsiaTheme="minorEastAsia" w:hAnsi="Arial" w:cs="Arial"/>
          <w:b/>
          <w:sz w:val="24"/>
          <w:szCs w:val="24"/>
        </w:rPr>
        <w:t xml:space="preserv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2FB346"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 20</w:t>
      </w:r>
      <w:r w:rsidR="00153B60" w:rsidRPr="00153B60">
        <w:rPr>
          <w:rFonts w:ascii="Arial" w:eastAsiaTheme="minorEastAsia" w:hAnsi="Arial" w:cs="Arial"/>
          <w:vertAlign w:val="superscript"/>
        </w:rPr>
        <w:t>th</w:t>
      </w:r>
      <w:r w:rsidR="00EE6A9C">
        <w:rPr>
          <w:rFonts w:ascii="Arial" w:eastAsiaTheme="minorEastAsia" w:hAnsi="Arial" w:cs="Arial"/>
        </w:rPr>
        <w:t xml:space="preserve"> August 2020 and reviewed on 11</w:t>
      </w:r>
      <w:r w:rsidR="00EE6A9C" w:rsidRPr="00EE6A9C">
        <w:rPr>
          <w:rFonts w:ascii="Arial" w:eastAsiaTheme="minorEastAsia" w:hAnsi="Arial" w:cs="Arial"/>
          <w:vertAlign w:val="superscript"/>
        </w:rPr>
        <w:t>th</w:t>
      </w:r>
      <w:r w:rsidR="00EE6A9C">
        <w:rPr>
          <w:rFonts w:ascii="Arial" w:eastAsiaTheme="minorEastAsia" w:hAnsi="Arial" w:cs="Arial"/>
        </w:rPr>
        <w:t xml:space="preserve"> May 2021.</w:t>
      </w:r>
      <w:r w:rsidRPr="0076235C">
        <w:rPr>
          <w:rFonts w:ascii="Arial" w:eastAsiaTheme="minorEastAsia" w:hAnsi="Arial" w:cs="Arial"/>
        </w:rPr>
        <w:t xml:space="preserve">  It 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1CA45502"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w:t>
      </w:r>
      <w:proofErr w:type="gramStart"/>
      <w:r w:rsidRPr="0076235C">
        <w:rPr>
          <w:rFonts w:ascii="Arial" w:hAnsi="Arial" w:cs="Arial"/>
        </w:rPr>
        <w:t>school’s</w:t>
      </w:r>
      <w:proofErr w:type="gramEnd"/>
      <w:r w:rsidRPr="0076235C">
        <w:rPr>
          <w:rFonts w:ascii="Arial" w:hAnsi="Arial" w:cs="Arial"/>
        </w:rPr>
        <w:t xml:space="preserve">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The admissions process will not commence before October 1</w:t>
      </w:r>
      <w:r w:rsidR="002E35A3" w:rsidRPr="0076235C">
        <w:rPr>
          <w:rFonts w:ascii="Arial" w:hAnsi="Arial" w:cs="Arial"/>
          <w:vertAlign w:val="superscript"/>
        </w:rPr>
        <w:t>st</w:t>
      </w:r>
      <w:r w:rsidR="002E35A3" w:rsidRPr="0076235C">
        <w:rPr>
          <w:rFonts w:ascii="Arial" w:hAnsi="Arial" w:cs="Arial"/>
        </w:rPr>
        <w:t xml:space="preserve"> </w:t>
      </w:r>
      <w:r w:rsidR="0067064D" w:rsidRPr="0076235C">
        <w:rPr>
          <w:rFonts w:ascii="Arial" w:hAnsi="Arial" w:cs="Arial"/>
        </w:rPr>
        <w:t>of the year prece</w:t>
      </w:r>
      <w:r w:rsidR="002E35A3" w:rsidRPr="0076235C">
        <w:rPr>
          <w:rFonts w:ascii="Arial" w:hAnsi="Arial" w:cs="Arial"/>
        </w:rPr>
        <w:t>ding admission.</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Pr="0076235C"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78F2A286" w14:textId="6F618105"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6FD0A419"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Pupils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Pr="0076235C">
        <w:rPr>
          <w:rFonts w:ascii="Arial" w:eastAsiaTheme="minorEastAsia" w:hAnsi="Arial" w:cs="Arial"/>
        </w:rPr>
        <w:t>self</w:t>
      </w:r>
      <w:r w:rsidR="0067064D" w:rsidRPr="0076235C">
        <w:rPr>
          <w:rFonts w:ascii="Arial" w:eastAsiaTheme="minorEastAsia" w:hAnsi="Arial" w:cs="Arial"/>
        </w:rPr>
        <w:t>-</w:t>
      </w:r>
      <w:r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44FC6001"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w:t>
      </w:r>
      <w:proofErr w:type="gramStart"/>
      <w:r w:rsidR="00F00D45">
        <w:rPr>
          <w:rFonts w:ascii="Arial" w:eastAsiaTheme="minorEastAsia" w:hAnsi="Arial" w:cs="Arial"/>
        </w:rPr>
        <w:t>ASD .</w:t>
      </w:r>
      <w:proofErr w:type="gramEnd"/>
    </w:p>
    <w:p w14:paraId="237CA50E" w14:textId="77777777"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co-educational special school for students aged 12-18 years who have a dual diagnosis of Autism Spectrum Dis</w:t>
      </w:r>
      <w:r w:rsidR="0022617C">
        <w:rPr>
          <w:rFonts w:ascii="Arial" w:eastAsiaTheme="minorEastAsia" w:hAnsi="Arial" w:cs="Arial"/>
        </w:rPr>
        <w:t>order 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1"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Pr="0076235C"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 xml:space="preserve">the ground that the student or the applicant in respect of the student concerned has </w:t>
      </w:r>
      <w:bookmarkStart w:id="0" w:name="_GoBack"/>
      <w:bookmarkEnd w:id="0"/>
      <w:r w:rsidRPr="0076235C">
        <w:rPr>
          <w:rFonts w:ascii="Arial" w:hAnsi="Arial" w:cs="Arial"/>
        </w:rPr>
        <w:t>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Pr="00231765" w:rsidRDefault="00025343" w:rsidP="00764262">
      <w:pPr>
        <w:spacing w:after="0" w:line="240" w:lineRule="auto"/>
        <w:jc w:val="both"/>
        <w:rPr>
          <w:rFonts w:ascii="Arial" w:hAnsi="Arial" w:cs="Arial"/>
          <w:highlight w:val="yellow"/>
        </w:rPr>
      </w:pPr>
      <w:r w:rsidRPr="00231765">
        <w:rPr>
          <w:rFonts w:ascii="Arial" w:hAnsi="Arial" w:cs="Arial"/>
          <w:highlight w:val="yellow"/>
        </w:rPr>
        <w:t>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in particular by the provision and operation of a special class or classes when requested to do so by the council.</w:t>
      </w:r>
    </w:p>
    <w:p w14:paraId="2FB654CE" w14:textId="77777777" w:rsidR="00025343" w:rsidRPr="00231765" w:rsidRDefault="00025343" w:rsidP="00764262">
      <w:pPr>
        <w:spacing w:after="0" w:line="240" w:lineRule="auto"/>
        <w:jc w:val="both"/>
        <w:rPr>
          <w:rFonts w:ascii="Arial" w:hAnsi="Arial" w:cs="Arial"/>
          <w:highlight w:val="yellow"/>
        </w:rPr>
      </w:pPr>
    </w:p>
    <w:p w14:paraId="3639A25F" w14:textId="79CC47A0" w:rsidR="00025343" w:rsidRPr="0076235C" w:rsidRDefault="00025343" w:rsidP="00764262">
      <w:pPr>
        <w:spacing w:after="0" w:line="240" w:lineRule="auto"/>
        <w:jc w:val="both"/>
        <w:rPr>
          <w:rFonts w:ascii="Arial" w:hAnsi="Arial" w:cs="Arial"/>
        </w:rPr>
      </w:pPr>
      <w:r w:rsidRPr="00231765">
        <w:rPr>
          <w:rFonts w:ascii="Arial" w:hAnsi="Arial" w:cs="Arial"/>
          <w:highlight w:val="yellow"/>
        </w:rPr>
        <w:t>Scoil Triest will comply with any direction served on the patron or the board, as the case may be, under section 37A and any direction served on the board</w:t>
      </w:r>
      <w:r w:rsidR="00390A69" w:rsidRPr="00231765">
        <w:rPr>
          <w:rFonts w:ascii="Arial" w:hAnsi="Arial" w:cs="Arial"/>
          <w:highlight w:val="yellow"/>
        </w:rPr>
        <w:t xml:space="preserve"> </w:t>
      </w:r>
      <w:r w:rsidRPr="00231765">
        <w:rPr>
          <w:rFonts w:ascii="Arial" w:hAnsi="Arial" w:cs="Arial"/>
          <w:highlight w:val="yellow"/>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39DAA1F8"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 xml:space="preserve">with the approval of the Minister for Education and Skills, 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A.S.D. and mild / moderate learning disability. </w:t>
            </w:r>
          </w:p>
          <w:p w14:paraId="1384832F" w14:textId="30A051CA"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ASD specific special school</w:t>
            </w:r>
            <w:r w:rsidR="00E03E9B" w:rsidRPr="00EE6A9C">
              <w:rPr>
                <w:rFonts w:ascii="Arial" w:eastAsiaTheme="minorEastAsia" w:hAnsi="Arial" w:cs="Arial"/>
              </w:rPr>
              <w:t xml:space="preserve"> (mild / moderate learning disability)</w:t>
            </w:r>
          </w:p>
          <w:p w14:paraId="7F93C9D2" w14:textId="322A1D80" w:rsidR="003857A6" w:rsidRPr="00B67550" w:rsidRDefault="008B7856" w:rsidP="00B67550">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77777777" w:rsidR="00B67550" w:rsidRPr="00B67550" w:rsidRDefault="003D424B" w:rsidP="00B67550">
            <w:pPr>
              <w:pStyle w:val="ListParagraph"/>
              <w:numPr>
                <w:ilvl w:val="0"/>
                <w:numId w:val="36"/>
              </w:numPr>
              <w:autoSpaceDE w:val="0"/>
              <w:autoSpaceDN w:val="0"/>
              <w:adjustRightInd w:val="0"/>
              <w:rPr>
                <w:rFonts w:ascii="Arial" w:eastAsiaTheme="minorEastAsia" w:hAnsi="Arial" w:cs="Arial"/>
                <w:color w:val="FF0000"/>
              </w:rPr>
            </w:pPr>
            <w:r w:rsidRPr="00B67550">
              <w:rPr>
                <w:rFonts w:ascii="Arial" w:eastAsiaTheme="minorEastAsia" w:hAnsi="Arial" w:cs="Arial"/>
              </w:rPr>
              <w:t>Students must be 12 years of age by the 1</w:t>
            </w:r>
            <w:r w:rsidRPr="00B67550">
              <w:rPr>
                <w:rFonts w:ascii="Arial" w:eastAsiaTheme="minorEastAsia" w:hAnsi="Arial" w:cs="Arial"/>
                <w:vertAlign w:val="superscript"/>
              </w:rPr>
              <w:t>st</w:t>
            </w:r>
            <w:r w:rsidRPr="00B67550">
              <w:rPr>
                <w:rFonts w:ascii="Arial" w:eastAsiaTheme="minorEastAsia" w:hAnsi="Arial" w:cs="Arial"/>
              </w:rPr>
              <w:t xml:space="preserve"> September of the year of enrolment.</w:t>
            </w:r>
            <w:r w:rsidR="007A280E" w:rsidRPr="00B67550">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Pr="0076235C" w:rsidRDefault="00987EFD"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EEF63A1" w:rsidR="003857A6" w:rsidRPr="0076235C"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 xml:space="preserve">diagnosis of A.S.D. and mild / moderate learning disability.  </w:t>
            </w:r>
          </w:p>
          <w:p w14:paraId="419EB69F" w14:textId="77777777" w:rsidR="003D39A4" w:rsidRPr="0076235C" w:rsidRDefault="003D39A4"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proofErr w:type="gramStart"/>
      <w:r w:rsidRPr="0076235C">
        <w:rPr>
          <w:rFonts w:ascii="Arial" w:eastAsiaTheme="minorEastAsia" w:hAnsi="Arial" w:cs="Arial"/>
        </w:rPr>
        <w:t>a</w:t>
      </w:r>
      <w:proofErr w:type="gramEnd"/>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proofErr w:type="gramStart"/>
      <w:r w:rsidRPr="0076235C">
        <w:rPr>
          <w:rFonts w:ascii="Arial" w:hAnsi="Arial" w:cs="Arial"/>
        </w:rPr>
        <w:t>a</w:t>
      </w:r>
      <w:proofErr w:type="gramEnd"/>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313ADB55" w14:textId="60BB98CF" w:rsidR="00EE4292" w:rsidRPr="0076235C" w:rsidRDefault="00EE4292" w:rsidP="009B6780">
      <w:pPr>
        <w:pStyle w:val="Heading2"/>
        <w:numPr>
          <w:ilvl w:val="0"/>
          <w:numId w:val="29"/>
        </w:numPr>
        <w:spacing w:line="240" w:lineRule="auto"/>
        <w:jc w:val="both"/>
        <w:rPr>
          <w:rFonts w:ascii="Arial" w:eastAsiaTheme="minorEastAsia" w:hAnsi="Arial" w:cs="Arial"/>
          <w:b/>
          <w:color w:val="auto"/>
        </w:rPr>
      </w:pPr>
      <w:bookmarkStart w:id="1" w:name="_Oversubscription_(this_section"/>
      <w:bookmarkStart w:id="2" w:name="_Ref31796116"/>
      <w:bookmarkEnd w:id="1"/>
      <w:r w:rsidRPr="0076235C">
        <w:rPr>
          <w:rFonts w:ascii="Arial" w:eastAsiaTheme="minorEastAsia" w:hAnsi="Arial" w:cs="Arial"/>
          <w:b/>
          <w:color w:val="auto"/>
          <w:sz w:val="24"/>
          <w:szCs w:val="24"/>
        </w:rPr>
        <w:t>Oversubscription</w:t>
      </w:r>
      <w:r w:rsidR="00AE7E94" w:rsidRPr="0076235C">
        <w:rPr>
          <w:rFonts w:ascii="Arial" w:eastAsiaTheme="minorEastAsia" w:hAnsi="Arial" w:cs="Arial"/>
          <w:b/>
          <w:color w:val="auto"/>
          <w:sz w:val="24"/>
          <w:szCs w:val="24"/>
        </w:rPr>
        <w:t xml:space="preserve"> </w:t>
      </w:r>
      <w:bookmarkEnd w:id="2"/>
    </w:p>
    <w:p w14:paraId="45FE69DC" w14:textId="77777777" w:rsidR="0076235C" w:rsidRDefault="0076235C" w:rsidP="00E47AF1">
      <w:pPr>
        <w:contextualSpacing/>
        <w:rPr>
          <w:rFonts w:ascii="Arial" w:eastAsiaTheme="minorEastAsia" w:hAnsi="Arial" w:cs="Arial"/>
        </w:rPr>
      </w:pPr>
    </w:p>
    <w:p w14:paraId="39FD06B3" w14:textId="124A4324" w:rsidR="00EE4292" w:rsidRPr="0076235C" w:rsidRDefault="00B747A9" w:rsidP="00E47AF1">
      <w:pPr>
        <w:contextualSpacing/>
        <w:rPr>
          <w:rFonts w:ascii="Arial" w:eastAsiaTheme="minorEastAsia" w:hAnsi="Arial" w:cs="Arial"/>
        </w:rPr>
      </w:pPr>
      <w:r w:rsidRPr="0076235C">
        <w:rPr>
          <w:rFonts w:ascii="Arial" w:eastAsiaTheme="minorEastAsia" w:hAnsi="Arial" w:cs="Arial"/>
        </w:rPr>
        <w:t>As Scoil Triest</w:t>
      </w:r>
      <w:r w:rsidR="00EE4292" w:rsidRPr="0076235C">
        <w:rPr>
          <w:rFonts w:ascii="Arial" w:eastAsiaTheme="minorEastAsia" w:hAnsi="Arial" w:cs="Arial"/>
        </w:rPr>
        <w:t xml:space="preserve"> is oversubscribed, the school will, when deciding on applications for admission, apply the following selection criteria in the order listed below to those applicat</w:t>
      </w:r>
      <w:r w:rsidRPr="0076235C">
        <w:rPr>
          <w:rFonts w:ascii="Arial" w:eastAsiaTheme="minorEastAsia" w:hAnsi="Arial" w:cs="Arial"/>
        </w:rPr>
        <w:t>ions which were received prior to February 1</w:t>
      </w:r>
      <w:r w:rsidRPr="0076235C">
        <w:rPr>
          <w:rFonts w:ascii="Arial" w:eastAsiaTheme="minorEastAsia" w:hAnsi="Arial" w:cs="Arial"/>
          <w:vertAlign w:val="superscript"/>
        </w:rPr>
        <w:t>st</w:t>
      </w:r>
      <w:r w:rsidRPr="0076235C">
        <w:rPr>
          <w:rFonts w:ascii="Arial" w:eastAsiaTheme="minorEastAsia" w:hAnsi="Arial" w:cs="Arial"/>
        </w:rPr>
        <w:t xml:space="preserve"> 2020, and whose application was confirmed in writing,</w:t>
      </w:r>
      <w:r w:rsidR="00EE4292" w:rsidRPr="0076235C">
        <w:rPr>
          <w:rFonts w:ascii="Arial" w:eastAsiaTheme="minorEastAsia" w:hAnsi="Arial" w:cs="Arial"/>
        </w:rPr>
        <w:t xml:space="preserve"> as set out in the school’s annual admission notice: </w:t>
      </w:r>
    </w:p>
    <w:p w14:paraId="3AF6CB0F" w14:textId="77777777" w:rsidR="00EE4292" w:rsidRPr="0076235C" w:rsidRDefault="00EE4292" w:rsidP="00E47AF1">
      <w:pPr>
        <w:contextualSpacing/>
        <w:rPr>
          <w:rFonts w:ascii="Arial" w:eastAsiaTheme="minorEastAsia" w:hAnsi="Arial" w:cs="Arial"/>
        </w:rPr>
      </w:pPr>
      <w:r w:rsidRPr="0076235C">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313A7745" w14:textId="77777777" w:rsidTr="003201ED">
        <w:tc>
          <w:tcPr>
            <w:tcW w:w="9016" w:type="dxa"/>
            <w:shd w:val="clear" w:color="auto" w:fill="E7E6E6" w:themeFill="background2"/>
          </w:tcPr>
          <w:p w14:paraId="4254D2E0" w14:textId="77777777" w:rsidR="003D424B" w:rsidRDefault="00B747A9" w:rsidP="008174B8">
            <w:pPr>
              <w:rPr>
                <w:rFonts w:ascii="Arial" w:eastAsiaTheme="minorEastAsia" w:hAnsi="Arial" w:cs="Arial"/>
                <w:b/>
              </w:rPr>
            </w:pPr>
            <w:r w:rsidRPr="0076235C">
              <w:rPr>
                <w:rFonts w:ascii="Arial" w:eastAsiaTheme="minorEastAsia" w:hAnsi="Arial" w:cs="Arial"/>
                <w:b/>
              </w:rPr>
              <w:t xml:space="preserve"> </w:t>
            </w:r>
          </w:p>
          <w:p w14:paraId="408AEF6C" w14:textId="4B2ABDFB" w:rsidR="00C37649" w:rsidRPr="0076235C" w:rsidRDefault="00B747A9" w:rsidP="008174B8">
            <w:pPr>
              <w:rPr>
                <w:rFonts w:ascii="Arial" w:eastAsiaTheme="minorEastAsia" w:hAnsi="Arial" w:cs="Arial"/>
                <w:b/>
              </w:rPr>
            </w:pPr>
            <w:r w:rsidRPr="0076235C">
              <w:rPr>
                <w:rFonts w:ascii="Arial" w:eastAsiaTheme="minorEastAsia" w:hAnsi="Arial" w:cs="Arial"/>
                <w:b/>
              </w:rPr>
              <w:t>Selection Criteria One</w:t>
            </w:r>
          </w:p>
          <w:p w14:paraId="41C72185" w14:textId="77777777" w:rsidR="003D424B" w:rsidRDefault="003D424B" w:rsidP="008174B8">
            <w:pPr>
              <w:rPr>
                <w:rFonts w:ascii="Arial" w:eastAsiaTheme="minorEastAsia" w:hAnsi="Arial" w:cs="Arial"/>
                <w:b/>
              </w:rPr>
            </w:pPr>
          </w:p>
          <w:p w14:paraId="56AA1AC2" w14:textId="58D7A302" w:rsidR="008174B8" w:rsidRPr="0076235C" w:rsidRDefault="00335014" w:rsidP="008174B8">
            <w:pPr>
              <w:rPr>
                <w:rFonts w:ascii="Arial" w:eastAsiaTheme="minorEastAsia" w:hAnsi="Arial" w:cs="Arial"/>
                <w:b/>
              </w:rPr>
            </w:pPr>
            <w:r w:rsidRPr="0076235C">
              <w:rPr>
                <w:rFonts w:ascii="Arial" w:eastAsiaTheme="minorEastAsia" w:hAnsi="Arial" w:cs="Arial"/>
                <w:b/>
              </w:rPr>
              <w:t>The date on which an application for admission was received from an eligible student by the school and</w:t>
            </w:r>
            <w:r w:rsidR="004D58C3" w:rsidRPr="0076235C">
              <w:rPr>
                <w:rFonts w:ascii="Arial" w:eastAsiaTheme="minorEastAsia" w:hAnsi="Arial" w:cs="Arial"/>
                <w:b/>
              </w:rPr>
              <w:t>,</w:t>
            </w:r>
            <w:r w:rsidRPr="0076235C">
              <w:rPr>
                <w:rFonts w:ascii="Arial" w:eastAsiaTheme="minorEastAsia" w:hAnsi="Arial" w:cs="Arial"/>
                <w:b/>
              </w:rPr>
              <w:t xml:space="preserve"> confirmed in writing</w:t>
            </w:r>
            <w:r w:rsidR="004D58C3" w:rsidRPr="0076235C">
              <w:rPr>
                <w:rFonts w:ascii="Arial" w:eastAsiaTheme="minorEastAsia" w:hAnsi="Arial" w:cs="Arial"/>
                <w:b/>
              </w:rPr>
              <w:t>,</w:t>
            </w:r>
            <w:r w:rsidRPr="0076235C">
              <w:rPr>
                <w:rFonts w:ascii="Arial" w:eastAsiaTheme="minorEastAsia" w:hAnsi="Arial" w:cs="Arial"/>
                <w:b/>
              </w:rPr>
              <w:t xml:space="preserve"> </w:t>
            </w:r>
            <w:r w:rsidR="002E35A3" w:rsidRPr="0076235C">
              <w:rPr>
                <w:rFonts w:ascii="Arial" w:eastAsiaTheme="minorEastAsia" w:hAnsi="Arial" w:cs="Arial"/>
                <w:b/>
              </w:rPr>
              <w:t>prior to the commencement of Section 9 of the Education(</w:t>
            </w:r>
            <w:r w:rsidRPr="0076235C">
              <w:rPr>
                <w:rFonts w:ascii="Arial" w:eastAsiaTheme="minorEastAsia" w:hAnsi="Arial" w:cs="Arial"/>
                <w:b/>
              </w:rPr>
              <w:t xml:space="preserve"> Admissions</w:t>
            </w:r>
            <w:r w:rsidR="002E35A3" w:rsidRPr="0076235C">
              <w:rPr>
                <w:rFonts w:ascii="Arial" w:eastAsiaTheme="minorEastAsia" w:hAnsi="Arial" w:cs="Arial"/>
                <w:b/>
              </w:rPr>
              <w:t xml:space="preserve"> to Schools) Act </w:t>
            </w:r>
            <w:r w:rsidRPr="0076235C">
              <w:rPr>
                <w:rFonts w:ascii="Arial" w:eastAsiaTheme="minorEastAsia" w:hAnsi="Arial" w:cs="Arial"/>
                <w:b/>
              </w:rPr>
              <w:t xml:space="preserve"> on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All vacancies will be filled in chronological order of application.</w:t>
            </w:r>
          </w:p>
          <w:p w14:paraId="38FF5C64" w14:textId="77777777" w:rsidR="008174B8" w:rsidRPr="0076235C" w:rsidRDefault="008174B8" w:rsidP="008174B8">
            <w:pPr>
              <w:rPr>
                <w:rFonts w:ascii="Arial" w:eastAsiaTheme="minorEastAsia" w:hAnsi="Arial" w:cs="Arial"/>
                <w:b/>
              </w:rPr>
            </w:pPr>
          </w:p>
          <w:p w14:paraId="3A1ACD15" w14:textId="274D2C52" w:rsidR="008174B8" w:rsidRPr="0076235C" w:rsidRDefault="008174B8" w:rsidP="008174B8">
            <w:pPr>
              <w:rPr>
                <w:rFonts w:ascii="Arial" w:eastAsiaTheme="minorEastAsia" w:hAnsi="Arial" w:cs="Arial"/>
                <w:b/>
              </w:rPr>
            </w:pPr>
          </w:p>
        </w:tc>
      </w:tr>
    </w:tbl>
    <w:p w14:paraId="2AFE6756" w14:textId="77777777" w:rsidR="00EE4292" w:rsidRPr="0076235C" w:rsidRDefault="00EE4292" w:rsidP="00EE4292">
      <w:pPr>
        <w:spacing w:after="0" w:line="240" w:lineRule="auto"/>
        <w:contextualSpacing/>
        <w:jc w:val="both"/>
        <w:rPr>
          <w:rFonts w:ascii="Arial" w:eastAsiaTheme="minorEastAsia" w:hAnsi="Arial" w:cs="Arial"/>
        </w:rPr>
      </w:pPr>
    </w:p>
    <w:p w14:paraId="7CCF1CD7" w14:textId="77777777" w:rsidR="00EE4292" w:rsidRPr="0076235C" w:rsidRDefault="00EE4292" w:rsidP="00EE4292">
      <w:pPr>
        <w:spacing w:after="0" w:line="240" w:lineRule="auto"/>
        <w:contextualSpacing/>
        <w:jc w:val="both"/>
        <w:rPr>
          <w:rFonts w:ascii="Arial" w:eastAsiaTheme="minorEastAsia" w:hAnsi="Arial" w:cs="Arial"/>
        </w:rPr>
      </w:pPr>
    </w:p>
    <w:p w14:paraId="309252B3" w14:textId="6816B3D9" w:rsidR="00EE4292" w:rsidRPr="0076235C" w:rsidRDefault="00EE4292" w:rsidP="00E47AF1">
      <w:pPr>
        <w:spacing w:after="0" w:line="240" w:lineRule="auto"/>
        <w:contextualSpacing/>
        <w:rPr>
          <w:rFonts w:ascii="Arial" w:eastAsiaTheme="minorEastAsia" w:hAnsi="Arial" w:cs="Arial"/>
        </w:rPr>
      </w:pPr>
      <w:r w:rsidRPr="0076235C">
        <w:rPr>
          <w:rFonts w:ascii="Arial" w:eastAsiaTheme="minorEastAsia" w:hAnsi="Arial" w:cs="Arial"/>
        </w:rPr>
        <w:t xml:space="preserve">In the event that there are two or more students tied for a place or places in any of the selection criteria </w:t>
      </w:r>
      <w:r w:rsidR="00FC5729">
        <w:rPr>
          <w:rFonts w:ascii="Arial" w:eastAsiaTheme="minorEastAsia" w:hAnsi="Arial" w:cs="Arial"/>
        </w:rPr>
        <w:t>category</w:t>
      </w:r>
      <w:r w:rsidRPr="0076235C">
        <w:rPr>
          <w:rFonts w:ascii="Arial" w:eastAsiaTheme="minorEastAsia" w:hAnsi="Arial" w:cs="Arial"/>
        </w:rPr>
        <w:t xml:space="preserve"> above (the number of applicants exceeds the number of remaining places), the following arrangements will apply:</w:t>
      </w:r>
    </w:p>
    <w:p w14:paraId="787B7AC2" w14:textId="77777777" w:rsidR="003201ED" w:rsidRPr="0076235C"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41F503A9" w14:textId="77777777" w:rsidTr="00EE56FC">
        <w:tc>
          <w:tcPr>
            <w:tcW w:w="9016" w:type="dxa"/>
            <w:shd w:val="clear" w:color="auto" w:fill="E7E6E6" w:themeFill="background2"/>
          </w:tcPr>
          <w:p w14:paraId="409D0E38" w14:textId="4C208E5C" w:rsidR="007B7A1F" w:rsidRPr="0076235C" w:rsidRDefault="007B7A1F" w:rsidP="00EE56FC">
            <w:pPr>
              <w:contextualSpacing/>
              <w:jc w:val="both"/>
              <w:rPr>
                <w:rFonts w:ascii="Arial" w:eastAsiaTheme="minorEastAsia" w:hAnsi="Arial" w:cs="Arial"/>
                <w:b/>
              </w:rPr>
            </w:pPr>
            <w:r w:rsidRPr="0076235C">
              <w:rPr>
                <w:rFonts w:ascii="Arial" w:eastAsiaTheme="minorEastAsia" w:hAnsi="Arial" w:cs="Arial"/>
                <w:b/>
              </w:rPr>
              <w:lastRenderedPageBreak/>
              <w:t>In the event of two or more applications arriving on the same date preference will be given to the oldest applicant.</w:t>
            </w:r>
          </w:p>
          <w:p w14:paraId="643742A6" w14:textId="77777777" w:rsidR="007B7A1F" w:rsidRPr="0076235C" w:rsidRDefault="007B7A1F" w:rsidP="00EE56FC">
            <w:pPr>
              <w:contextualSpacing/>
              <w:jc w:val="both"/>
              <w:rPr>
                <w:rFonts w:ascii="Arial" w:eastAsiaTheme="minorEastAsia" w:hAnsi="Arial" w:cs="Arial"/>
                <w:b/>
              </w:rPr>
            </w:pPr>
          </w:p>
          <w:p w14:paraId="78FDF6E1" w14:textId="4B92E060" w:rsidR="003201ED" w:rsidRPr="0076235C" w:rsidRDefault="00335014" w:rsidP="00EE56FC">
            <w:pPr>
              <w:contextualSpacing/>
              <w:jc w:val="both"/>
              <w:rPr>
                <w:rFonts w:ascii="Arial" w:eastAsiaTheme="minorEastAsia" w:hAnsi="Arial" w:cs="Arial"/>
                <w:b/>
              </w:rPr>
            </w:pPr>
            <w:r w:rsidRPr="0076235C">
              <w:rPr>
                <w:rFonts w:ascii="Arial" w:eastAsiaTheme="minorEastAsia" w:hAnsi="Arial" w:cs="Arial"/>
                <w:b/>
              </w:rPr>
              <w:t>The remaining applicants who fulfilled criteria for admission and who applied prior to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will be placed in chronological order of application for any </w:t>
            </w:r>
            <w:r w:rsidR="00191836" w:rsidRPr="0076235C">
              <w:rPr>
                <w:rFonts w:ascii="Arial" w:eastAsiaTheme="minorEastAsia" w:hAnsi="Arial" w:cs="Arial"/>
                <w:b/>
              </w:rPr>
              <w:t>future vacancies that</w:t>
            </w:r>
            <w:r w:rsidRPr="0076235C">
              <w:rPr>
                <w:rFonts w:ascii="Arial" w:eastAsiaTheme="minorEastAsia" w:hAnsi="Arial" w:cs="Arial"/>
                <w:b/>
              </w:rPr>
              <w:t xml:space="preserve"> may </w:t>
            </w:r>
            <w:r w:rsidR="00191836" w:rsidRPr="0076235C">
              <w:rPr>
                <w:rFonts w:ascii="Arial" w:eastAsiaTheme="minorEastAsia" w:hAnsi="Arial" w:cs="Arial"/>
                <w:b/>
              </w:rPr>
              <w:t>occur during</w:t>
            </w:r>
            <w:r w:rsidRPr="0076235C">
              <w:rPr>
                <w:rFonts w:ascii="Arial" w:eastAsiaTheme="minorEastAsia" w:hAnsi="Arial" w:cs="Arial"/>
                <w:b/>
              </w:rPr>
              <w:t xml:space="preserve"> the school year.</w:t>
            </w:r>
            <w:r w:rsidR="008174B8" w:rsidRPr="0076235C">
              <w:rPr>
                <w:rFonts w:ascii="Arial" w:eastAsiaTheme="minorEastAsia" w:hAnsi="Arial" w:cs="Arial"/>
                <w:b/>
              </w:rPr>
              <w:t xml:space="preserve">  </w:t>
            </w:r>
          </w:p>
        </w:tc>
      </w:tr>
    </w:tbl>
    <w:p w14:paraId="6F9A2FDA" w14:textId="0F0C64FB" w:rsidR="0076235C" w:rsidRDefault="0076235C" w:rsidP="0099669A">
      <w:pPr>
        <w:pStyle w:val="ListParagraph"/>
        <w:spacing w:after="0" w:line="240" w:lineRule="auto"/>
        <w:ind w:left="851"/>
        <w:jc w:val="both"/>
        <w:rPr>
          <w:rFonts w:ascii="Arial" w:eastAsiaTheme="minorEastAsia" w:hAnsi="Arial" w:cs="Arial"/>
          <w:b/>
          <w:sz w:val="24"/>
          <w:szCs w:val="24"/>
        </w:rPr>
      </w:pPr>
    </w:p>
    <w:p w14:paraId="698AA7A7" w14:textId="77777777" w:rsidR="0076235C" w:rsidRDefault="0076235C">
      <w:pPr>
        <w:rPr>
          <w:rFonts w:ascii="Arial" w:eastAsiaTheme="minorEastAsia" w:hAnsi="Arial" w:cs="Arial"/>
          <w:b/>
          <w:sz w:val="24"/>
          <w:szCs w:val="24"/>
        </w:rPr>
      </w:pPr>
      <w:r>
        <w:rPr>
          <w:rFonts w:ascii="Arial" w:eastAsiaTheme="minorEastAsia" w:hAnsi="Arial" w:cs="Arial"/>
          <w:b/>
          <w:sz w:val="24"/>
          <w:szCs w:val="24"/>
        </w:rPr>
        <w:br w:type="page"/>
      </w:r>
    </w:p>
    <w:p w14:paraId="7285B8B8" w14:textId="77777777" w:rsidR="0099669A" w:rsidRPr="0076235C" w:rsidRDefault="0099669A" w:rsidP="0099669A">
      <w:pPr>
        <w:pStyle w:val="ListParagraph"/>
        <w:spacing w:after="0" w:line="240" w:lineRule="auto"/>
        <w:ind w:left="851"/>
        <w:jc w:val="both"/>
        <w:rPr>
          <w:rFonts w:ascii="Arial" w:eastAsiaTheme="minorEastAsia" w:hAnsi="Arial" w:cs="Arial"/>
          <w:b/>
          <w:sz w:val="24"/>
          <w:szCs w:val="24"/>
        </w:rPr>
      </w:pPr>
    </w:p>
    <w:p w14:paraId="5B87FEE9" w14:textId="02834ADA" w:rsidR="006374BA" w:rsidRPr="0076235C" w:rsidRDefault="004E5691" w:rsidP="006374BA">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or taken into account</w:t>
      </w:r>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77777777"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62(7</w:t>
      </w:r>
      <w:proofErr w:type="gramStart"/>
      <w:r w:rsidRPr="0076235C">
        <w:rPr>
          <w:rFonts w:ascii="Arial" w:eastAsiaTheme="minorEastAsia" w:hAnsi="Arial" w:cs="Arial"/>
        </w:rPr>
        <w:t>)(</w:t>
      </w:r>
      <w:proofErr w:type="gramEnd"/>
      <w:r w:rsidRPr="0076235C">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0064927" w14:textId="351D16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prior attendance at a pre-school or pre-school service, including </w:t>
            </w:r>
            <w:r w:rsidR="005E2839" w:rsidRPr="0076235C">
              <w:rPr>
                <w:rFonts w:ascii="Arial" w:hAnsi="Arial" w:cs="Arial"/>
              </w:rPr>
              <w:t>early intervention class</w:t>
            </w:r>
            <w:r w:rsidRPr="0076235C">
              <w:rPr>
                <w:rFonts w:ascii="Arial" w:hAnsi="Arial" w:cs="Arial"/>
              </w:rPr>
              <w:t xml:space="preserve"> </w:t>
            </w:r>
          </w:p>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11DE1918"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 xml:space="preserve">mic ability, skills or aptitude;  other than the admission criteria approved by the Minister for Education and Skills,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A.S.D.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32D649EA" w14:textId="77777777" w:rsidR="004E5691" w:rsidRPr="0076235C" w:rsidRDefault="0088352A" w:rsidP="00AE7E94">
            <w:pPr>
              <w:autoSpaceDE w:val="0"/>
              <w:autoSpaceDN w:val="0"/>
              <w:adjustRightInd w:val="0"/>
              <w:ind w:left="720"/>
              <w:rPr>
                <w:rFonts w:ascii="Arial" w:hAnsi="Arial" w:cs="Arial"/>
              </w:rPr>
            </w:pPr>
            <w:r w:rsidRPr="0076235C">
              <w:rPr>
                <w:rFonts w:ascii="Arial" w:hAnsi="Arial" w:cs="Arial"/>
              </w:rPr>
              <w:t>This is also subject to the school making offers based on existing waiting lists (up until 31</w:t>
            </w:r>
            <w:r w:rsidRPr="0076235C">
              <w:rPr>
                <w:rFonts w:ascii="Arial" w:hAnsi="Arial" w:cs="Arial"/>
                <w:vertAlign w:val="superscript"/>
              </w:rPr>
              <w:t>st</w:t>
            </w:r>
            <w:r w:rsidRPr="0076235C">
              <w:rPr>
                <w:rFonts w:ascii="Arial" w:hAnsi="Arial" w:cs="Arial"/>
              </w:rPr>
              <w:t xml:space="preserve"> January 2025 only). </w:t>
            </w:r>
          </w:p>
          <w:p w14:paraId="61DE72FE" w14:textId="77777777" w:rsidR="00FB3597" w:rsidRPr="0076235C" w:rsidRDefault="00FB3597" w:rsidP="00AE7E94">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31E1F1CB"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current assessment by a Psychologist that the student has a diagnosis of ASD and mi</w:t>
      </w:r>
      <w:r w:rsidR="00B21F0F">
        <w:rPr>
          <w:rFonts w:ascii="Arial" w:eastAsiaTheme="minorEastAsia" w:hAnsi="Arial" w:cs="Arial"/>
        </w:rPr>
        <w:t xml:space="preserve">ld/moderate learning disability and has a recommendation to attend an ASD specific </w:t>
      </w:r>
      <w:r w:rsidR="001346C8">
        <w:rPr>
          <w:rFonts w:ascii="Arial" w:eastAsiaTheme="minorEastAsia" w:hAnsi="Arial" w:cs="Arial"/>
        </w:rPr>
        <w:t xml:space="preserve">special </w:t>
      </w:r>
      <w:r w:rsidR="00B21F0F">
        <w:rPr>
          <w:rFonts w:ascii="Arial" w:eastAsiaTheme="minorEastAsia" w:hAnsi="Arial" w:cs="Arial"/>
        </w:rPr>
        <w:t>school.</w:t>
      </w:r>
    </w:p>
    <w:p w14:paraId="5549379C" w14:textId="05466743" w:rsidR="00D932F9" w:rsidRPr="0076235C" w:rsidRDefault="00974A6A"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 application was received by the school prior to the commencement of subsections of the Education</w:t>
      </w:r>
      <w:r w:rsidR="006374BA" w:rsidRPr="0076235C">
        <w:rPr>
          <w:rFonts w:ascii="Arial" w:eastAsiaTheme="minorEastAsia" w:hAnsi="Arial" w:cs="Arial"/>
        </w:rPr>
        <w:t xml:space="preserve"> </w:t>
      </w:r>
      <w:r w:rsidRPr="0076235C">
        <w:rPr>
          <w:rFonts w:ascii="Arial" w:eastAsiaTheme="minorEastAsia" w:hAnsi="Arial" w:cs="Arial"/>
        </w:rPr>
        <w:t>(Admissions to Schools</w:t>
      </w:r>
      <w:r w:rsidR="00D56AA0" w:rsidRPr="0076235C">
        <w:rPr>
          <w:rFonts w:ascii="Arial" w:eastAsiaTheme="minorEastAsia" w:hAnsi="Arial" w:cs="Arial"/>
        </w:rPr>
        <w:t>) Act 2018 on February 1</w:t>
      </w:r>
      <w:r w:rsidR="00D56AA0" w:rsidRPr="0076235C">
        <w:rPr>
          <w:rFonts w:ascii="Arial" w:eastAsiaTheme="minorEastAsia" w:hAnsi="Arial" w:cs="Arial"/>
          <w:vertAlign w:val="superscript"/>
        </w:rPr>
        <w:t>st</w:t>
      </w:r>
      <w:r w:rsidR="00D56AA0" w:rsidRPr="0076235C">
        <w:rPr>
          <w:rFonts w:ascii="Arial" w:eastAsiaTheme="minorEastAsia" w:hAnsi="Arial" w:cs="Arial"/>
        </w:rPr>
        <w:t xml:space="preserve"> 2020.</w:t>
      </w:r>
      <w:r w:rsidRPr="0076235C">
        <w:rPr>
          <w:rFonts w:ascii="Arial" w:eastAsiaTheme="minorEastAsia" w:hAnsi="Arial" w:cs="Arial"/>
        </w:rPr>
        <w:t xml:space="preserve"> </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47AD4E1A" w14:textId="4D6E12F7" w:rsidR="0076235C" w:rsidRDefault="0076235C">
      <w:pPr>
        <w:rPr>
          <w:rFonts w:ascii="Arial" w:eastAsiaTheme="minorEastAsia" w:hAnsi="Arial" w:cs="Arial"/>
          <w:b/>
        </w:rPr>
      </w:pPr>
      <w:r>
        <w:rPr>
          <w:rFonts w:ascii="Arial" w:eastAsiaTheme="minorEastAsia" w:hAnsi="Arial" w:cs="Arial"/>
          <w:b/>
        </w:rPr>
        <w:br w:type="page"/>
      </w:r>
    </w:p>
    <w:p w14:paraId="12DA6387" w14:textId="77777777" w:rsidR="005E4A3E" w:rsidRPr="0076235C" w:rsidRDefault="005E4A3E" w:rsidP="00E47AF1">
      <w:pPr>
        <w:spacing w:after="0" w:line="240" w:lineRule="auto"/>
        <w:rPr>
          <w:rFonts w:ascii="Arial" w:eastAsiaTheme="minorEastAsia" w:hAnsi="Arial" w:cs="Arial"/>
          <w:b/>
        </w:rPr>
      </w:pPr>
    </w:p>
    <w:p w14:paraId="5E9A0E2A" w14:textId="77777777" w:rsidR="00406BE7" w:rsidRPr="0076235C" w:rsidRDefault="00406BE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bookmarkStart w:id="3" w:name="_Acceptance_of_an"/>
      <w:bookmarkEnd w:id="3"/>
      <w:r w:rsidRPr="0076235C">
        <w:rPr>
          <w:rFonts w:ascii="Arial" w:eastAsiaTheme="minorEastAsia" w:hAnsi="Arial" w:cs="Arial"/>
          <w:b/>
          <w:color w:val="auto"/>
          <w:sz w:val="24"/>
          <w:szCs w:val="24"/>
        </w:rPr>
        <w:t xml:space="preserve"> </w:t>
      </w:r>
      <w:bookmarkStart w:id="4" w:name="_Ref31796919"/>
      <w:r w:rsidRPr="0076235C">
        <w:rPr>
          <w:rFonts w:ascii="Arial" w:eastAsiaTheme="minorEastAsia" w:hAnsi="Arial" w:cs="Arial"/>
          <w:b/>
          <w:color w:val="auto"/>
          <w:sz w:val="24"/>
          <w:szCs w:val="24"/>
        </w:rPr>
        <w:t>Acceptance of an offer of a place by an applicant</w:t>
      </w:r>
      <w:bookmarkEnd w:id="4"/>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t>
      </w:r>
      <w:proofErr w:type="gramStart"/>
      <w:r w:rsidRPr="0076235C">
        <w:rPr>
          <w:rFonts w:ascii="Arial" w:eastAsiaTheme="minorEastAsia" w:hAnsi="Arial" w:cs="Arial"/>
        </w:rPr>
        <w:t>whether</w:t>
      </w:r>
      <w:proofErr w:type="gramEnd"/>
      <w:r w:rsidRPr="0076235C">
        <w:rPr>
          <w:rFonts w:ascii="Arial" w:eastAsiaTheme="minorEastAsia" w:hAnsi="Arial" w:cs="Arial"/>
        </w:rPr>
        <w:t xml:space="preserve">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(ii) </w:t>
      </w:r>
      <w:proofErr w:type="gramStart"/>
      <w:r w:rsidRPr="0076235C">
        <w:rPr>
          <w:rFonts w:ascii="Arial" w:eastAsiaTheme="minorEastAsia" w:hAnsi="Arial" w:cs="Arial"/>
        </w:rPr>
        <w:t>whether</w:t>
      </w:r>
      <w:proofErr w:type="gramEnd"/>
      <w:r w:rsidRPr="0076235C">
        <w:rPr>
          <w:rFonts w:ascii="Arial" w:eastAsiaTheme="minorEastAsia" w:hAnsi="Arial" w:cs="Arial"/>
        </w:rPr>
        <w:t xml:space="preserve">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76235C">
        <w:rPr>
          <w:rFonts w:ascii="Arial" w:eastAsiaTheme="minorEastAsia" w:hAnsi="Arial" w:cs="Arial"/>
        </w:rPr>
        <w:t>it</w:t>
      </w:r>
      <w:proofErr w:type="gramEnd"/>
      <w:r w:rsidRPr="0076235C">
        <w:rPr>
          <w:rFonts w:ascii="Arial" w:eastAsiaTheme="minorEastAsia" w:hAnsi="Arial" w:cs="Arial"/>
        </w:rPr>
        <w:t xml:space="preserve">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76235C">
        <w:rPr>
          <w:rFonts w:ascii="Arial" w:eastAsiaTheme="minorEastAsia" w:hAnsi="Arial" w:cs="Arial"/>
        </w:rPr>
        <w:t>an</w:t>
      </w:r>
      <w:proofErr w:type="gramEnd"/>
      <w:r w:rsidRPr="0076235C">
        <w:rPr>
          <w:rFonts w:ascii="Arial" w:eastAsiaTheme="minorEastAsia" w:hAnsi="Arial" w:cs="Arial"/>
        </w:rPr>
        <w:t xml:space="preserve">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76235C">
        <w:rPr>
          <w:rFonts w:ascii="Arial" w:eastAsiaTheme="minorEastAsia" w:hAnsi="Arial" w:cs="Arial"/>
        </w:rPr>
        <w:t>an</w:t>
      </w:r>
      <w:proofErr w:type="gramEnd"/>
      <w:r w:rsidRPr="0076235C">
        <w:rPr>
          <w:rFonts w:ascii="Arial" w:eastAsiaTheme="minorEastAsia" w:hAnsi="Arial" w:cs="Arial"/>
        </w:rPr>
        <w:t xml:space="preserve">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211CADE7" w14:textId="55B68EAD" w:rsidR="007A280E" w:rsidRPr="00EE6A9C" w:rsidRDefault="00CC6D50" w:rsidP="00322FEE">
      <w:pPr>
        <w:spacing w:after="0" w:line="240" w:lineRule="auto"/>
        <w:rPr>
          <w:rFonts w:ascii="Arial" w:eastAsiaTheme="minorEastAsia" w:hAnsi="Arial" w:cs="Arial"/>
        </w:rPr>
      </w:pPr>
      <w:r w:rsidRPr="00EE6A9C">
        <w:rPr>
          <w:rFonts w:ascii="Arial" w:eastAsiaTheme="minorEastAsia" w:hAnsi="Arial" w:cs="Arial"/>
        </w:rPr>
        <w:t>Applicants who furnish late/incomplete applications and subsequently meet</w:t>
      </w:r>
      <w:r w:rsidR="00FC5729" w:rsidRPr="00EE6A9C">
        <w:rPr>
          <w:rFonts w:ascii="Arial" w:eastAsiaTheme="minorEastAsia" w:hAnsi="Arial" w:cs="Arial"/>
        </w:rPr>
        <w:t xml:space="preserve"> </w:t>
      </w:r>
      <w:r w:rsidRPr="00EE6A9C">
        <w:rPr>
          <w:rFonts w:ascii="Arial" w:eastAsiaTheme="minorEastAsia" w:hAnsi="Arial" w:cs="Arial"/>
        </w:rPr>
        <w:t xml:space="preserve">the </w:t>
      </w:r>
      <w:r w:rsidR="00FC5729" w:rsidRPr="00EE6A9C">
        <w:rPr>
          <w:rFonts w:ascii="Arial" w:eastAsiaTheme="minorEastAsia" w:hAnsi="Arial" w:cs="Arial"/>
        </w:rPr>
        <w:t>criteria for enrolment as per section 4</w:t>
      </w:r>
      <w:r w:rsidR="007A280E" w:rsidRPr="00EE6A9C">
        <w:rPr>
          <w:rFonts w:ascii="Arial" w:eastAsiaTheme="minorEastAsia" w:hAnsi="Arial" w:cs="Arial"/>
        </w:rPr>
        <w:t xml:space="preserve"> will be offered a place if there is a place available. In the event that there is no place available, the name of the applicant will be added to the </w:t>
      </w:r>
      <w:r w:rsidR="00ED1D55" w:rsidRPr="00EE6A9C">
        <w:rPr>
          <w:rFonts w:ascii="Arial" w:eastAsiaTheme="minorEastAsia" w:hAnsi="Arial" w:cs="Arial"/>
        </w:rPr>
        <w:t xml:space="preserve">end of the </w:t>
      </w:r>
      <w:r w:rsidR="007A280E" w:rsidRPr="00EE6A9C">
        <w:rPr>
          <w:rFonts w:ascii="Arial" w:eastAsiaTheme="minorEastAsia" w:hAnsi="Arial" w:cs="Arial"/>
        </w:rPr>
        <w:t xml:space="preserve">waiting </w:t>
      </w:r>
      <w:r w:rsidR="00ED1D55" w:rsidRPr="00EE6A9C">
        <w:rPr>
          <w:rFonts w:ascii="Arial" w:eastAsiaTheme="minorEastAsia" w:hAnsi="Arial" w:cs="Arial"/>
        </w:rPr>
        <w:t>list in order of date of receipt of application.</w:t>
      </w:r>
    </w:p>
    <w:p w14:paraId="57FC38E5" w14:textId="77777777" w:rsidR="00ED1D55" w:rsidRPr="00EE6A9C" w:rsidRDefault="00ED1D55" w:rsidP="00322FEE">
      <w:pPr>
        <w:spacing w:after="0" w:line="240" w:lineRule="auto"/>
        <w:rPr>
          <w:rFonts w:ascii="Arial" w:eastAsiaTheme="minorEastAsia" w:hAnsi="Arial" w:cs="Arial"/>
        </w:rPr>
      </w:pPr>
    </w:p>
    <w:p w14:paraId="2CB3EC49" w14:textId="3DA9413E" w:rsidR="00ED1D55" w:rsidRPr="00EE6A9C" w:rsidRDefault="00CC6D50" w:rsidP="00ED1D55">
      <w:pPr>
        <w:spacing w:after="0" w:line="240" w:lineRule="auto"/>
        <w:rPr>
          <w:rFonts w:ascii="Arial" w:eastAsiaTheme="minorEastAsia" w:hAnsi="Arial" w:cs="Arial"/>
        </w:rPr>
      </w:pPr>
      <w:r w:rsidRPr="00EE6A9C">
        <w:rPr>
          <w:rFonts w:ascii="Arial" w:eastAsiaTheme="minorEastAsia" w:hAnsi="Arial" w:cs="Arial"/>
        </w:rPr>
        <w:t xml:space="preserve">Applicants who furnish late/incomplete applications and subsequently meet the criteria for enrolment as per section 4 </w:t>
      </w:r>
      <w:r w:rsidR="00ED1D55" w:rsidRPr="00EE6A9C">
        <w:rPr>
          <w:rFonts w:ascii="Arial" w:eastAsiaTheme="minorEastAsia" w:hAnsi="Arial" w:cs="Arial"/>
        </w:rPr>
        <w:t>will be notified of the decision in respect of their application no later than 3 weeks after the date on which the school received the application.</w:t>
      </w: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F10754">
      <w:pPr>
        <w:pStyle w:val="Heading2"/>
        <w:numPr>
          <w:ilvl w:val="0"/>
          <w:numId w:val="29"/>
        </w:numPr>
        <w:rPr>
          <w:rFonts w:ascii="Arial" w:eastAsiaTheme="minorEastAsia" w:hAnsi="Arial" w:cs="Arial"/>
          <w:b/>
          <w:color w:val="auto"/>
          <w:sz w:val="24"/>
          <w:szCs w:val="24"/>
        </w:rPr>
      </w:pPr>
      <w:bookmarkStart w:id="5" w:name="_Procedures_for_admission"/>
      <w:bookmarkStart w:id="6" w:name="_Ref31796632"/>
      <w:bookmarkEnd w:id="5"/>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6"/>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Pr="0076235C" w:rsidRDefault="0076235C"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bookmarkStart w:id="7" w:name="_Declaration_in_relation"/>
      <w:bookmarkStart w:id="8" w:name="_Ref31796682"/>
      <w:bookmarkEnd w:id="7"/>
      <w:r w:rsidRPr="0076235C">
        <w:rPr>
          <w:rFonts w:ascii="Arial" w:eastAsiaTheme="minorEastAsia" w:hAnsi="Arial" w:cs="Arial"/>
          <w:b/>
          <w:color w:val="auto"/>
          <w:sz w:val="24"/>
          <w:szCs w:val="24"/>
        </w:rPr>
        <w:t>Declaration in relation to the non-charging of fees</w:t>
      </w:r>
      <w:bookmarkEnd w:id="8"/>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lastRenderedPageBreak/>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proofErr w:type="gramStart"/>
      <w:r w:rsidRPr="0076235C">
        <w:rPr>
          <w:rFonts w:ascii="Arial" w:eastAsiaTheme="minorEastAsia" w:hAnsi="Arial" w:cs="Arial"/>
        </w:rPr>
        <w:t>the</w:t>
      </w:r>
      <w:proofErr w:type="gramEnd"/>
      <w:r w:rsidRPr="0076235C">
        <w:rPr>
          <w:rFonts w:ascii="Arial" w:eastAsiaTheme="minorEastAsia" w:hAnsi="Arial" w:cs="Arial"/>
        </w:rPr>
        <w:t xml:space="preserv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9" w:name="_Reviews/appeals"/>
      <w:bookmarkStart w:id="10" w:name="_Ref31796704"/>
      <w:bookmarkEnd w:id="9"/>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76235C">
      <w:pPr>
        <w:pStyle w:val="Heading2"/>
        <w:numPr>
          <w:ilvl w:val="0"/>
          <w:numId w:val="2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10"/>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CA29C9C"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board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w:t>
      </w:r>
      <w:proofErr w:type="gramStart"/>
      <w:r w:rsidRPr="0076235C">
        <w:rPr>
          <w:rFonts w:ascii="Arial" w:hAnsi="Arial" w:cs="Arial"/>
        </w:rPr>
        <w:t>)(</w:t>
      </w:r>
      <w:proofErr w:type="gramEnd"/>
      <w:r w:rsidRPr="0076235C">
        <w:rPr>
          <w:rFonts w:ascii="Arial" w:hAnsi="Arial" w:cs="Arial"/>
        </w:rPr>
        <w:t>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An appeal may be made under Section 29 (1</w:t>
      </w:r>
      <w:proofErr w:type="gramStart"/>
      <w:r w:rsidRPr="0076235C">
        <w:rPr>
          <w:rFonts w:ascii="Arial" w:hAnsi="Arial" w:cs="Arial"/>
        </w:rPr>
        <w:t>)(</w:t>
      </w:r>
      <w:proofErr w:type="gramEnd"/>
      <w:r w:rsidRPr="0076235C">
        <w:rPr>
          <w:rFonts w:ascii="Arial" w:hAnsi="Arial" w:cs="Arial"/>
        </w:rPr>
        <w:t>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016CABC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Pr="0076235C">
        <w:rPr>
          <w:rFonts w:ascii="Arial" w:hAnsi="Arial" w:cs="Arial"/>
        </w:rPr>
        <w:t> (see Review of decisions by the Board of Management)</w:t>
      </w:r>
      <w:r w:rsidR="00191836" w:rsidRPr="0076235C">
        <w:rPr>
          <w:rFonts w:ascii="Arial" w:hAnsi="Arial" w:cs="Arial"/>
        </w:rPr>
        <w:t>.</w:t>
      </w:r>
    </w:p>
    <w:p w14:paraId="5DF51352"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Appeals under Section 29 of the Education Act 1998 will be considered and determined by an independent appeals committee appointed by the Minister for Education and Skills.    </w:t>
      </w:r>
    </w:p>
    <w:p w14:paraId="18450C9C" w14:textId="4BD17D32" w:rsidR="005E2839" w:rsidRPr="0076235C"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7540C4B0" w14:textId="70728FF6"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 20</w:t>
      </w:r>
      <w:r w:rsidRPr="000454D6">
        <w:rPr>
          <w:rFonts w:ascii="Arial" w:hAnsi="Arial" w:cs="Arial"/>
          <w:sz w:val="24"/>
          <w:szCs w:val="24"/>
          <w:vertAlign w:val="superscript"/>
        </w:rPr>
        <w:t>th</w:t>
      </w:r>
      <w:r>
        <w:rPr>
          <w:rFonts w:ascii="Arial" w:hAnsi="Arial" w:cs="Arial"/>
          <w:sz w:val="24"/>
          <w:szCs w:val="24"/>
        </w:rPr>
        <w:t xml:space="preserve"> August 2020</w:t>
      </w:r>
      <w:r w:rsidR="00EE6A9C">
        <w:rPr>
          <w:rFonts w:ascii="Arial" w:hAnsi="Arial" w:cs="Arial"/>
          <w:sz w:val="24"/>
          <w:szCs w:val="24"/>
        </w:rPr>
        <w:t>, Reviewed 15</w:t>
      </w:r>
      <w:r w:rsidR="00EE6A9C" w:rsidRPr="00EE6A9C">
        <w:rPr>
          <w:rFonts w:ascii="Arial" w:hAnsi="Arial" w:cs="Arial"/>
          <w:sz w:val="24"/>
          <w:szCs w:val="24"/>
          <w:vertAlign w:val="superscript"/>
        </w:rPr>
        <w:t>th</w:t>
      </w:r>
      <w:r w:rsidR="00EE6A9C">
        <w:rPr>
          <w:rFonts w:ascii="Arial" w:hAnsi="Arial" w:cs="Arial"/>
          <w:sz w:val="24"/>
          <w:szCs w:val="24"/>
        </w:rPr>
        <w:t xml:space="preserve"> May 2021</w:t>
      </w:r>
    </w:p>
    <w:p w14:paraId="78700A4B" w14:textId="41E87596"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 23</w:t>
      </w:r>
      <w:r w:rsidRPr="000454D6">
        <w:rPr>
          <w:rFonts w:ascii="Arial" w:hAnsi="Arial" w:cs="Arial"/>
          <w:sz w:val="24"/>
          <w:szCs w:val="24"/>
          <w:vertAlign w:val="superscript"/>
        </w:rPr>
        <w:t>rd</w:t>
      </w:r>
      <w:r>
        <w:rPr>
          <w:rFonts w:ascii="Arial" w:hAnsi="Arial" w:cs="Arial"/>
          <w:sz w:val="24"/>
          <w:szCs w:val="24"/>
        </w:rPr>
        <w:t xml:space="preserve"> September 23/09/20</w:t>
      </w:r>
      <w:r w:rsidR="00EE6A9C">
        <w:rPr>
          <w:rFonts w:ascii="Arial" w:hAnsi="Arial" w:cs="Arial"/>
          <w:sz w:val="24"/>
          <w:szCs w:val="24"/>
        </w:rPr>
        <w:t>, Reviewed 16</w:t>
      </w:r>
      <w:r w:rsidR="00EE6A9C" w:rsidRPr="00EE6A9C">
        <w:rPr>
          <w:rFonts w:ascii="Arial" w:hAnsi="Arial" w:cs="Arial"/>
          <w:sz w:val="24"/>
          <w:szCs w:val="24"/>
          <w:vertAlign w:val="superscript"/>
        </w:rPr>
        <w:t>th</w:t>
      </w:r>
      <w:r w:rsidR="00EE6A9C">
        <w:rPr>
          <w:rFonts w:ascii="Arial" w:hAnsi="Arial" w:cs="Arial"/>
          <w:sz w:val="24"/>
          <w:szCs w:val="24"/>
        </w:rPr>
        <w:t xml:space="preserve"> June2021</w:t>
      </w:r>
      <w:r w:rsidR="0047724D" w:rsidRPr="0076235C">
        <w:rPr>
          <w:rFonts w:ascii="Arial" w:hAnsi="Arial" w:cs="Arial"/>
          <w:sz w:val="24"/>
          <w:szCs w:val="24"/>
        </w:rPr>
        <w:t xml:space="preserve"> </w:t>
      </w:r>
    </w:p>
    <w:sectPr w:rsidR="0047724D" w:rsidRPr="000454D6" w:rsidSect="00FD471B">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AB6B" w14:textId="77777777" w:rsidR="00ED1132" w:rsidRDefault="00ED1132" w:rsidP="00D8609E">
      <w:pPr>
        <w:spacing w:after="0" w:line="240" w:lineRule="auto"/>
      </w:pPr>
      <w:r>
        <w:separator/>
      </w:r>
    </w:p>
  </w:endnote>
  <w:endnote w:type="continuationSeparator" w:id="0">
    <w:p w14:paraId="283834B8" w14:textId="77777777" w:rsidR="00ED1132" w:rsidRDefault="00ED1132"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BE0B5" w14:textId="77777777" w:rsidR="00ED1132" w:rsidRDefault="00ED1132" w:rsidP="00D8609E">
      <w:pPr>
        <w:spacing w:after="0" w:line="240" w:lineRule="auto"/>
      </w:pPr>
      <w:r>
        <w:separator/>
      </w:r>
    </w:p>
  </w:footnote>
  <w:footnote w:type="continuationSeparator" w:id="0">
    <w:p w14:paraId="17C84F5F" w14:textId="77777777" w:rsidR="00ED1132" w:rsidRDefault="00ED1132"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3"/>
  </w:num>
  <w:num w:numId="2">
    <w:abstractNumId w:val="29"/>
  </w:num>
  <w:num w:numId="3">
    <w:abstractNumId w:val="26"/>
  </w:num>
  <w:num w:numId="4">
    <w:abstractNumId w:val="3"/>
  </w:num>
  <w:num w:numId="5">
    <w:abstractNumId w:val="19"/>
  </w:num>
  <w:num w:numId="6">
    <w:abstractNumId w:val="25"/>
  </w:num>
  <w:num w:numId="7">
    <w:abstractNumId w:val="34"/>
  </w:num>
  <w:num w:numId="8">
    <w:abstractNumId w:val="10"/>
  </w:num>
  <w:num w:numId="9">
    <w:abstractNumId w:val="14"/>
  </w:num>
  <w:num w:numId="10">
    <w:abstractNumId w:val="23"/>
  </w:num>
  <w:num w:numId="11">
    <w:abstractNumId w:val="32"/>
  </w:num>
  <w:num w:numId="12">
    <w:abstractNumId w:val="1"/>
  </w:num>
  <w:num w:numId="13">
    <w:abstractNumId w:val="9"/>
  </w:num>
  <w:num w:numId="14">
    <w:abstractNumId w:val="2"/>
  </w:num>
  <w:num w:numId="15">
    <w:abstractNumId w:val="27"/>
  </w:num>
  <w:num w:numId="16">
    <w:abstractNumId w:val="22"/>
  </w:num>
  <w:num w:numId="17">
    <w:abstractNumId w:val="18"/>
  </w:num>
  <w:num w:numId="18">
    <w:abstractNumId w:val="21"/>
  </w:num>
  <w:num w:numId="19">
    <w:abstractNumId w:val="0"/>
  </w:num>
  <w:num w:numId="20">
    <w:abstractNumId w:val="7"/>
  </w:num>
  <w:num w:numId="21">
    <w:abstractNumId w:val="15"/>
  </w:num>
  <w:num w:numId="22">
    <w:abstractNumId w:val="11"/>
  </w:num>
  <w:num w:numId="23">
    <w:abstractNumId w:val="30"/>
  </w:num>
  <w:num w:numId="24">
    <w:abstractNumId w:val="6"/>
  </w:num>
  <w:num w:numId="25">
    <w:abstractNumId w:val="5"/>
  </w:num>
  <w:num w:numId="26">
    <w:abstractNumId w:val="28"/>
  </w:num>
  <w:num w:numId="27">
    <w:abstractNumId w:val="12"/>
  </w:num>
  <w:num w:numId="28">
    <w:abstractNumId w:val="31"/>
  </w:num>
  <w:num w:numId="29">
    <w:abstractNumId w:val="24"/>
  </w:num>
  <w:num w:numId="30">
    <w:abstractNumId w:val="13"/>
  </w:num>
  <w:num w:numId="31">
    <w:abstractNumId w:val="20"/>
  </w:num>
  <w:num w:numId="32">
    <w:abstractNumId w:val="4"/>
  </w:num>
  <w:num w:numId="33">
    <w:abstractNumId w:val="8"/>
  </w:num>
  <w:num w:numId="34">
    <w:abstractNumId w:val="17"/>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25343"/>
    <w:rsid w:val="0004443A"/>
    <w:rsid w:val="000454D6"/>
    <w:rsid w:val="0007224E"/>
    <w:rsid w:val="00096686"/>
    <w:rsid w:val="000A326E"/>
    <w:rsid w:val="000B39B3"/>
    <w:rsid w:val="000B7779"/>
    <w:rsid w:val="000F60D9"/>
    <w:rsid w:val="0010107F"/>
    <w:rsid w:val="00103809"/>
    <w:rsid w:val="00121CB2"/>
    <w:rsid w:val="001346C8"/>
    <w:rsid w:val="00140B66"/>
    <w:rsid w:val="001506F3"/>
    <w:rsid w:val="00153B60"/>
    <w:rsid w:val="00164D93"/>
    <w:rsid w:val="00176E00"/>
    <w:rsid w:val="00187259"/>
    <w:rsid w:val="00187746"/>
    <w:rsid w:val="00191836"/>
    <w:rsid w:val="001D6AD3"/>
    <w:rsid w:val="001F35D0"/>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B7446"/>
    <w:rsid w:val="002E35A3"/>
    <w:rsid w:val="00306833"/>
    <w:rsid w:val="003165AC"/>
    <w:rsid w:val="003171C5"/>
    <w:rsid w:val="003201ED"/>
    <w:rsid w:val="003207E9"/>
    <w:rsid w:val="00321C41"/>
    <w:rsid w:val="00322FEE"/>
    <w:rsid w:val="0032680D"/>
    <w:rsid w:val="00331D27"/>
    <w:rsid w:val="00335014"/>
    <w:rsid w:val="00353220"/>
    <w:rsid w:val="00355203"/>
    <w:rsid w:val="00374405"/>
    <w:rsid w:val="003763CE"/>
    <w:rsid w:val="00383207"/>
    <w:rsid w:val="003857A6"/>
    <w:rsid w:val="00387361"/>
    <w:rsid w:val="00390A69"/>
    <w:rsid w:val="003B6D4E"/>
    <w:rsid w:val="003B6FA7"/>
    <w:rsid w:val="003C2FE5"/>
    <w:rsid w:val="003D07DD"/>
    <w:rsid w:val="003D39A4"/>
    <w:rsid w:val="003D424B"/>
    <w:rsid w:val="003E11D4"/>
    <w:rsid w:val="00406BE7"/>
    <w:rsid w:val="00435AE7"/>
    <w:rsid w:val="00436C55"/>
    <w:rsid w:val="00446DD2"/>
    <w:rsid w:val="0047724D"/>
    <w:rsid w:val="00481B24"/>
    <w:rsid w:val="004B2EA4"/>
    <w:rsid w:val="004B73DA"/>
    <w:rsid w:val="004D58C3"/>
    <w:rsid w:val="004E298C"/>
    <w:rsid w:val="004E5691"/>
    <w:rsid w:val="004F4AA6"/>
    <w:rsid w:val="005267A9"/>
    <w:rsid w:val="005578B8"/>
    <w:rsid w:val="00566AE4"/>
    <w:rsid w:val="00567B36"/>
    <w:rsid w:val="005E0069"/>
    <w:rsid w:val="005E2839"/>
    <w:rsid w:val="005E4A3E"/>
    <w:rsid w:val="005E6C5F"/>
    <w:rsid w:val="005F2964"/>
    <w:rsid w:val="005F777B"/>
    <w:rsid w:val="00616633"/>
    <w:rsid w:val="00616C76"/>
    <w:rsid w:val="00622DA6"/>
    <w:rsid w:val="006374BA"/>
    <w:rsid w:val="00641946"/>
    <w:rsid w:val="00643A64"/>
    <w:rsid w:val="00654A94"/>
    <w:rsid w:val="006564ED"/>
    <w:rsid w:val="0067064D"/>
    <w:rsid w:val="00671BBB"/>
    <w:rsid w:val="00674255"/>
    <w:rsid w:val="006772A0"/>
    <w:rsid w:val="006830EB"/>
    <w:rsid w:val="006A56BF"/>
    <w:rsid w:val="006B04DC"/>
    <w:rsid w:val="006C4814"/>
    <w:rsid w:val="006C63CB"/>
    <w:rsid w:val="006E2BF6"/>
    <w:rsid w:val="006E6E65"/>
    <w:rsid w:val="00713FE9"/>
    <w:rsid w:val="007168B1"/>
    <w:rsid w:val="00731E5D"/>
    <w:rsid w:val="00735ADB"/>
    <w:rsid w:val="00742D69"/>
    <w:rsid w:val="00746D06"/>
    <w:rsid w:val="007505E5"/>
    <w:rsid w:val="0076235C"/>
    <w:rsid w:val="00762B44"/>
    <w:rsid w:val="00764262"/>
    <w:rsid w:val="00770807"/>
    <w:rsid w:val="007A280E"/>
    <w:rsid w:val="007B7A1F"/>
    <w:rsid w:val="007D1F47"/>
    <w:rsid w:val="007E7E26"/>
    <w:rsid w:val="00800CD3"/>
    <w:rsid w:val="008068E4"/>
    <w:rsid w:val="008174B8"/>
    <w:rsid w:val="00827D89"/>
    <w:rsid w:val="00844E58"/>
    <w:rsid w:val="00845BDB"/>
    <w:rsid w:val="008535B2"/>
    <w:rsid w:val="0086044E"/>
    <w:rsid w:val="008660EF"/>
    <w:rsid w:val="008663F8"/>
    <w:rsid w:val="00866AC6"/>
    <w:rsid w:val="00874D4C"/>
    <w:rsid w:val="0088352A"/>
    <w:rsid w:val="00883B35"/>
    <w:rsid w:val="008A090A"/>
    <w:rsid w:val="008B7856"/>
    <w:rsid w:val="008C0CB3"/>
    <w:rsid w:val="008C4C6A"/>
    <w:rsid w:val="008F3E14"/>
    <w:rsid w:val="00914167"/>
    <w:rsid w:val="009242A4"/>
    <w:rsid w:val="0092615E"/>
    <w:rsid w:val="00927AE5"/>
    <w:rsid w:val="0095602C"/>
    <w:rsid w:val="00972BA1"/>
    <w:rsid w:val="00974A6A"/>
    <w:rsid w:val="00982E02"/>
    <w:rsid w:val="00987EFD"/>
    <w:rsid w:val="009919B5"/>
    <w:rsid w:val="0099669A"/>
    <w:rsid w:val="009B21F6"/>
    <w:rsid w:val="009B640D"/>
    <w:rsid w:val="009C21E0"/>
    <w:rsid w:val="009F115C"/>
    <w:rsid w:val="00A0544A"/>
    <w:rsid w:val="00A13CF6"/>
    <w:rsid w:val="00A2174D"/>
    <w:rsid w:val="00A22884"/>
    <w:rsid w:val="00A23921"/>
    <w:rsid w:val="00A26514"/>
    <w:rsid w:val="00A327E1"/>
    <w:rsid w:val="00A359C8"/>
    <w:rsid w:val="00A52939"/>
    <w:rsid w:val="00A552F2"/>
    <w:rsid w:val="00A57D4F"/>
    <w:rsid w:val="00A732BB"/>
    <w:rsid w:val="00A944A9"/>
    <w:rsid w:val="00AA6AC8"/>
    <w:rsid w:val="00AB7E10"/>
    <w:rsid w:val="00AD0B5E"/>
    <w:rsid w:val="00AE7E94"/>
    <w:rsid w:val="00B025EB"/>
    <w:rsid w:val="00B21470"/>
    <w:rsid w:val="00B21F0F"/>
    <w:rsid w:val="00B2499B"/>
    <w:rsid w:val="00B37614"/>
    <w:rsid w:val="00B42273"/>
    <w:rsid w:val="00B51206"/>
    <w:rsid w:val="00B67550"/>
    <w:rsid w:val="00B747A9"/>
    <w:rsid w:val="00B81BFE"/>
    <w:rsid w:val="00B8390B"/>
    <w:rsid w:val="00BB6BF4"/>
    <w:rsid w:val="00BC0F9E"/>
    <w:rsid w:val="00BC2C03"/>
    <w:rsid w:val="00C15156"/>
    <w:rsid w:val="00C37649"/>
    <w:rsid w:val="00C61B67"/>
    <w:rsid w:val="00C66A4E"/>
    <w:rsid w:val="00CB473E"/>
    <w:rsid w:val="00CC6D50"/>
    <w:rsid w:val="00CD2B6C"/>
    <w:rsid w:val="00CD7AAB"/>
    <w:rsid w:val="00CF4112"/>
    <w:rsid w:val="00D3482E"/>
    <w:rsid w:val="00D369CF"/>
    <w:rsid w:val="00D5001B"/>
    <w:rsid w:val="00D562FC"/>
    <w:rsid w:val="00D56AA0"/>
    <w:rsid w:val="00D7132E"/>
    <w:rsid w:val="00D73B03"/>
    <w:rsid w:val="00D8609E"/>
    <w:rsid w:val="00D932F9"/>
    <w:rsid w:val="00DB1EF7"/>
    <w:rsid w:val="00DE4B35"/>
    <w:rsid w:val="00E02C8F"/>
    <w:rsid w:val="00E03E9B"/>
    <w:rsid w:val="00E10771"/>
    <w:rsid w:val="00E314CB"/>
    <w:rsid w:val="00E47AF1"/>
    <w:rsid w:val="00E64C4F"/>
    <w:rsid w:val="00E96AF6"/>
    <w:rsid w:val="00EB6699"/>
    <w:rsid w:val="00ED1132"/>
    <w:rsid w:val="00ED1621"/>
    <w:rsid w:val="00ED192F"/>
    <w:rsid w:val="00ED1D55"/>
    <w:rsid w:val="00ED2B8C"/>
    <w:rsid w:val="00EE4292"/>
    <w:rsid w:val="00EE54D7"/>
    <w:rsid w:val="00EE583F"/>
    <w:rsid w:val="00EE6A9C"/>
    <w:rsid w:val="00EF07B7"/>
    <w:rsid w:val="00F00D45"/>
    <w:rsid w:val="00F10754"/>
    <w:rsid w:val="00F41A97"/>
    <w:rsid w:val="00F4404D"/>
    <w:rsid w:val="00F5151F"/>
    <w:rsid w:val="00F704E7"/>
    <w:rsid w:val="00F824EE"/>
    <w:rsid w:val="00F922E4"/>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th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EEF9C-A992-4BE1-A3CD-3A37356548FE}">
  <ds:schemaRefs>
    <ds:schemaRef ds:uri="http://schemas.microsoft.com/sharepoint/v3/contenttype/forms"/>
  </ds:schemaRefs>
</ds:datastoreItem>
</file>

<file path=customXml/itemProps4.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2022-12-19T09:27:00Z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